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76B" w:rsidRDefault="0005576B" w:rsidP="00466550">
      <w:pPr>
        <w:pStyle w:val="Nagwek5"/>
        <w:spacing w:after="120"/>
        <w:rPr>
          <w:spacing w:val="20"/>
          <w:sz w:val="28"/>
          <w:szCs w:val="28"/>
        </w:rPr>
      </w:pPr>
      <w:r w:rsidRPr="0005576B">
        <w:rPr>
          <w:spacing w:val="20"/>
          <w:sz w:val="28"/>
          <w:szCs w:val="28"/>
        </w:rPr>
        <w:t>OGŁOSZENIE O ZAMÓWIENIU</w:t>
      </w:r>
    </w:p>
    <w:p w:rsidR="00D13724" w:rsidRPr="00D13724" w:rsidRDefault="00D13724" w:rsidP="00466550">
      <w:pPr>
        <w:spacing w:after="120"/>
        <w:jc w:val="center"/>
        <w:rPr>
          <w:b/>
          <w:sz w:val="28"/>
          <w:szCs w:val="28"/>
        </w:rPr>
      </w:pPr>
      <w:r w:rsidRPr="00D13724">
        <w:rPr>
          <w:b/>
          <w:sz w:val="28"/>
          <w:szCs w:val="28"/>
        </w:rPr>
        <w:t xml:space="preserve">na </w:t>
      </w:r>
      <w:r w:rsidR="00AE4E8D" w:rsidRPr="00AE4E8D">
        <w:rPr>
          <w:b/>
          <w:sz w:val="28"/>
          <w:szCs w:val="28"/>
        </w:rPr>
        <w:t>Piaski i żwirki filtracyjne suche.</w:t>
      </w:r>
    </w:p>
    <w:p w:rsidR="00D13724" w:rsidRDefault="00D13724" w:rsidP="00466550">
      <w:pPr>
        <w:spacing w:after="120"/>
        <w:jc w:val="center"/>
        <w:rPr>
          <w:sz w:val="22"/>
          <w:szCs w:val="22"/>
        </w:rPr>
      </w:pPr>
      <w:r w:rsidRPr="007210E0">
        <w:rPr>
          <w:sz w:val="22"/>
          <w:szCs w:val="22"/>
        </w:rPr>
        <w:t>(</w:t>
      </w:r>
      <w:r w:rsidR="00AE4E8D" w:rsidRPr="007210E0">
        <w:rPr>
          <w:sz w:val="22"/>
          <w:szCs w:val="22"/>
        </w:rPr>
        <w:t xml:space="preserve">  </w:t>
      </w:r>
      <w:r w:rsidR="00AE4E8D">
        <w:rPr>
          <w:sz w:val="22"/>
          <w:szCs w:val="22"/>
        </w:rPr>
        <w:t xml:space="preserve">zamieszczone w BZP w dniu </w:t>
      </w:r>
      <w:r w:rsidR="00AE4E8D" w:rsidRPr="00AE4E8D">
        <w:rPr>
          <w:sz w:val="22"/>
          <w:szCs w:val="22"/>
        </w:rPr>
        <w:t>12/10/2016</w:t>
      </w:r>
      <w:r w:rsidR="00AE4E8D">
        <w:rPr>
          <w:sz w:val="22"/>
          <w:szCs w:val="22"/>
        </w:rPr>
        <w:t xml:space="preserve">, nr ogłoszenia: </w:t>
      </w:r>
      <w:r w:rsidR="00AE4E8D" w:rsidRPr="00AE4E8D">
        <w:rPr>
          <w:sz w:val="22"/>
          <w:szCs w:val="22"/>
        </w:rPr>
        <w:t>322058-2016</w:t>
      </w:r>
      <w:r>
        <w:rPr>
          <w:sz w:val="22"/>
          <w:szCs w:val="22"/>
        </w:rPr>
        <w:t>)</w:t>
      </w:r>
    </w:p>
    <w:p w:rsidR="00566E5F" w:rsidRPr="007210E0" w:rsidRDefault="00566E5F" w:rsidP="00466550">
      <w:pPr>
        <w:spacing w:after="120"/>
        <w:jc w:val="center"/>
        <w:rPr>
          <w:b/>
          <w:sz w:val="22"/>
          <w:szCs w:val="22"/>
        </w:rPr>
      </w:pPr>
    </w:p>
    <w:tbl>
      <w:tblPr>
        <w:tblW w:w="9214"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214"/>
      </w:tblGrid>
      <w:tr w:rsidR="00566E5F" w:rsidRPr="00420FED" w:rsidTr="00420FED">
        <w:tc>
          <w:tcPr>
            <w:tcW w:w="9214" w:type="dxa"/>
            <w:shd w:val="clear" w:color="auto" w:fill="D9D9D9"/>
          </w:tcPr>
          <w:p w:rsidR="00566E5F" w:rsidRPr="00420FED" w:rsidRDefault="00A510D4" w:rsidP="00420FED">
            <w:pPr>
              <w:numPr>
                <w:ilvl w:val="0"/>
                <w:numId w:val="22"/>
              </w:numPr>
              <w:spacing w:before="60" w:after="60"/>
              <w:ind w:left="318" w:hanging="295"/>
              <w:jc w:val="both"/>
              <w:outlineLvl w:val="0"/>
              <w:rPr>
                <w:b/>
                <w:bCs/>
                <w:caps/>
                <w:kern w:val="32"/>
                <w:sz w:val="24"/>
                <w:szCs w:val="24"/>
                <w:lang w:val="x-none" w:eastAsia="x-none"/>
              </w:rPr>
            </w:pPr>
            <w:r w:rsidRPr="00420FED">
              <w:rPr>
                <w:b/>
                <w:sz w:val="24"/>
                <w:szCs w:val="24"/>
              </w:rPr>
              <w:t>Zamawiający</w:t>
            </w:r>
          </w:p>
        </w:tc>
      </w:tr>
    </w:tbl>
    <w:p w:rsidR="00AE4E8D" w:rsidRPr="00AE4E8D" w:rsidRDefault="00AE4E8D" w:rsidP="00566E5F">
      <w:pPr>
        <w:spacing w:before="200" w:line="276" w:lineRule="auto"/>
        <w:rPr>
          <w:sz w:val="24"/>
          <w:szCs w:val="24"/>
        </w:rPr>
      </w:pPr>
      <w:r w:rsidRPr="00AE4E8D">
        <w:rPr>
          <w:sz w:val="24"/>
          <w:szCs w:val="24"/>
        </w:rPr>
        <w:t xml:space="preserve">Instytut Ceramiki i Materiałów Budowlanych </w:t>
      </w:r>
    </w:p>
    <w:p w:rsidR="00566E5F" w:rsidRPr="00566E5F" w:rsidRDefault="00AE4E8D" w:rsidP="00566E5F">
      <w:pPr>
        <w:spacing w:before="200" w:line="276" w:lineRule="auto"/>
        <w:rPr>
          <w:sz w:val="24"/>
          <w:szCs w:val="24"/>
        </w:rPr>
      </w:pPr>
      <w:r w:rsidRPr="00AE4E8D">
        <w:rPr>
          <w:sz w:val="24"/>
          <w:szCs w:val="24"/>
        </w:rPr>
        <w:t>Oddział Szkła i Materiałów Budowlanych w Krakowie</w:t>
      </w:r>
    </w:p>
    <w:p w:rsidR="00566E5F" w:rsidRPr="00566E5F" w:rsidRDefault="00AE4E8D" w:rsidP="00566E5F">
      <w:pPr>
        <w:spacing w:line="276" w:lineRule="auto"/>
        <w:rPr>
          <w:sz w:val="24"/>
          <w:szCs w:val="24"/>
        </w:rPr>
      </w:pPr>
      <w:r w:rsidRPr="00AE4E8D">
        <w:rPr>
          <w:sz w:val="24"/>
          <w:szCs w:val="24"/>
        </w:rPr>
        <w:t>Cementowa</w:t>
      </w:r>
      <w:r w:rsidR="00566E5F" w:rsidRPr="00566E5F">
        <w:rPr>
          <w:sz w:val="24"/>
          <w:szCs w:val="24"/>
        </w:rPr>
        <w:t xml:space="preserve"> </w:t>
      </w:r>
      <w:r w:rsidRPr="00AE4E8D">
        <w:rPr>
          <w:sz w:val="24"/>
          <w:szCs w:val="24"/>
        </w:rPr>
        <w:t>8</w:t>
      </w:r>
      <w:r w:rsidR="00566E5F" w:rsidRPr="00566E5F">
        <w:rPr>
          <w:sz w:val="24"/>
          <w:szCs w:val="24"/>
        </w:rPr>
        <w:t xml:space="preserve"> </w:t>
      </w:r>
    </w:p>
    <w:p w:rsidR="00566E5F" w:rsidRPr="00566E5F" w:rsidRDefault="00AE4E8D" w:rsidP="00566E5F">
      <w:pPr>
        <w:spacing w:line="276" w:lineRule="auto"/>
        <w:rPr>
          <w:sz w:val="24"/>
          <w:szCs w:val="24"/>
        </w:rPr>
      </w:pPr>
      <w:r w:rsidRPr="00AE4E8D">
        <w:rPr>
          <w:sz w:val="24"/>
          <w:szCs w:val="24"/>
        </w:rPr>
        <w:t>31-983</w:t>
      </w:r>
      <w:r w:rsidR="00566E5F" w:rsidRPr="00566E5F">
        <w:rPr>
          <w:sz w:val="24"/>
          <w:szCs w:val="24"/>
        </w:rPr>
        <w:t xml:space="preserve"> </w:t>
      </w:r>
      <w:r w:rsidRPr="00AE4E8D">
        <w:rPr>
          <w:sz w:val="24"/>
          <w:szCs w:val="24"/>
        </w:rPr>
        <w:t>Kraków</w:t>
      </w:r>
    </w:p>
    <w:p w:rsidR="00566E5F" w:rsidRPr="00566E5F" w:rsidRDefault="00566E5F" w:rsidP="00566E5F">
      <w:pPr>
        <w:spacing w:line="276" w:lineRule="auto"/>
        <w:rPr>
          <w:sz w:val="24"/>
          <w:szCs w:val="24"/>
        </w:rPr>
      </w:pPr>
      <w:r w:rsidRPr="00566E5F">
        <w:rPr>
          <w:sz w:val="24"/>
          <w:szCs w:val="24"/>
        </w:rPr>
        <w:t xml:space="preserve">Tel.: </w:t>
      </w:r>
      <w:r w:rsidR="00AE4E8D" w:rsidRPr="00AE4E8D">
        <w:rPr>
          <w:sz w:val="24"/>
          <w:szCs w:val="24"/>
        </w:rPr>
        <w:t>012</w:t>
      </w:r>
      <w:r w:rsidRPr="00566E5F">
        <w:rPr>
          <w:sz w:val="24"/>
          <w:szCs w:val="24"/>
        </w:rPr>
        <w:t xml:space="preserve"> </w:t>
      </w:r>
      <w:r w:rsidR="00AE4E8D" w:rsidRPr="00AE4E8D">
        <w:rPr>
          <w:sz w:val="24"/>
          <w:szCs w:val="24"/>
        </w:rPr>
        <w:t>683-79-00</w:t>
      </w:r>
    </w:p>
    <w:p w:rsidR="00566E5F" w:rsidRPr="00566E5F" w:rsidRDefault="00566E5F" w:rsidP="00566E5F">
      <w:pPr>
        <w:spacing w:line="276" w:lineRule="auto"/>
        <w:rPr>
          <w:sz w:val="24"/>
          <w:szCs w:val="24"/>
        </w:rPr>
      </w:pPr>
      <w:r w:rsidRPr="00566E5F">
        <w:rPr>
          <w:sz w:val="24"/>
          <w:szCs w:val="24"/>
        </w:rPr>
        <w:t xml:space="preserve">Faks: </w:t>
      </w:r>
      <w:r w:rsidR="00AE4E8D" w:rsidRPr="00AE4E8D">
        <w:rPr>
          <w:sz w:val="24"/>
          <w:szCs w:val="24"/>
        </w:rPr>
        <w:t>012</w:t>
      </w:r>
      <w:r w:rsidRPr="00566E5F">
        <w:rPr>
          <w:sz w:val="18"/>
          <w:szCs w:val="18"/>
        </w:rPr>
        <w:t xml:space="preserve"> </w:t>
      </w:r>
      <w:r w:rsidR="00AE4E8D" w:rsidRPr="00AE4E8D">
        <w:rPr>
          <w:sz w:val="18"/>
          <w:szCs w:val="18"/>
        </w:rPr>
        <w:t>683-79-01</w:t>
      </w:r>
    </w:p>
    <w:p w:rsidR="00566E5F" w:rsidRPr="00566E5F" w:rsidRDefault="00566E5F" w:rsidP="00566E5F">
      <w:pPr>
        <w:spacing w:line="276" w:lineRule="auto"/>
        <w:rPr>
          <w:sz w:val="24"/>
          <w:szCs w:val="24"/>
        </w:rPr>
      </w:pPr>
      <w:r w:rsidRPr="00566E5F">
        <w:rPr>
          <w:sz w:val="24"/>
          <w:szCs w:val="24"/>
        </w:rPr>
        <w:t xml:space="preserve">e-mail: </w:t>
      </w:r>
      <w:r w:rsidR="00AE4E8D" w:rsidRPr="00AE4E8D">
        <w:rPr>
          <w:color w:val="0000FF"/>
          <w:sz w:val="24"/>
          <w:szCs w:val="24"/>
        </w:rPr>
        <w:t>info_krakow@icimb.pl</w:t>
      </w:r>
    </w:p>
    <w:p w:rsidR="00566E5F" w:rsidRDefault="00566E5F" w:rsidP="00566E5F">
      <w:pPr>
        <w:spacing w:after="200" w:line="276" w:lineRule="auto"/>
        <w:rPr>
          <w:sz w:val="24"/>
          <w:szCs w:val="24"/>
        </w:rPr>
      </w:pPr>
      <w:r w:rsidRPr="00566E5F">
        <w:rPr>
          <w:sz w:val="24"/>
          <w:szCs w:val="24"/>
        </w:rPr>
        <w:t xml:space="preserve">adres strony internetowej: </w:t>
      </w:r>
      <w:r w:rsidR="00AE4E8D" w:rsidRPr="00AE4E8D">
        <w:rPr>
          <w:color w:val="0000FF"/>
          <w:sz w:val="24"/>
          <w:szCs w:val="24"/>
          <w:u w:val="single"/>
        </w:rPr>
        <w:t>www.icimb.pl/bip</w:t>
      </w:r>
    </w:p>
    <w:p w:rsidR="00566E5F" w:rsidRDefault="00566E5F" w:rsidP="00566E5F">
      <w:pPr>
        <w:spacing w:after="120"/>
        <w:jc w:val="both"/>
        <w:rPr>
          <w:sz w:val="24"/>
        </w:rPr>
      </w:pPr>
      <w:r>
        <w:rPr>
          <w:sz w:val="24"/>
        </w:rPr>
        <w:t>Pracownikami upoważnionymi do kontaktów z Wykonawcami są:</w:t>
      </w:r>
    </w:p>
    <w:p w:rsidR="00566E5F" w:rsidRDefault="00566E5F" w:rsidP="00566E5F">
      <w:pPr>
        <w:pStyle w:val="ProPublico"/>
        <w:numPr>
          <w:ilvl w:val="0"/>
          <w:numId w:val="17"/>
        </w:numPr>
        <w:tabs>
          <w:tab w:val="clear" w:pos="720"/>
          <w:tab w:val="num" w:pos="284"/>
        </w:tabs>
        <w:spacing w:after="120" w:line="240" w:lineRule="auto"/>
        <w:ind w:left="284" w:hanging="284"/>
        <w:jc w:val="both"/>
        <w:rPr>
          <w:rFonts w:ascii="Times New Roman" w:hAnsi="Times New Roman"/>
          <w:sz w:val="24"/>
        </w:rPr>
      </w:pPr>
      <w:r>
        <w:rPr>
          <w:rFonts w:ascii="Times New Roman" w:hAnsi="Times New Roman"/>
          <w:sz w:val="24"/>
        </w:rPr>
        <w:t xml:space="preserve">w zakresie proceduralnym: </w:t>
      </w:r>
    </w:p>
    <w:tbl>
      <w:tblPr>
        <w:tblW w:w="8788" w:type="dxa"/>
        <w:tblInd w:w="35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
        <w:gridCol w:w="8079"/>
      </w:tblGrid>
      <w:tr w:rsidR="00AE4E8D" w:rsidTr="00617929">
        <w:tc>
          <w:tcPr>
            <w:tcW w:w="709" w:type="dxa"/>
            <w:tcBorders>
              <w:top w:val="nil"/>
              <w:left w:val="nil"/>
              <w:bottom w:val="nil"/>
              <w:right w:val="nil"/>
            </w:tcBorders>
          </w:tcPr>
          <w:p w:rsidR="00AE4E8D" w:rsidRDefault="00AE4E8D" w:rsidP="00617929">
            <w:pPr>
              <w:spacing w:after="120"/>
              <w:ind w:left="-108"/>
              <w:jc w:val="right"/>
              <w:rPr>
                <w:b/>
                <w:sz w:val="24"/>
                <w:lang w:val="de-DE"/>
              </w:rPr>
            </w:pPr>
            <w:r w:rsidRPr="00AE4E8D">
              <w:rPr>
                <w:b/>
                <w:sz w:val="24"/>
                <w:lang w:val="de-DE"/>
              </w:rPr>
              <w:t>1</w:t>
            </w:r>
          </w:p>
        </w:tc>
        <w:tc>
          <w:tcPr>
            <w:tcW w:w="8079" w:type="dxa"/>
            <w:tcBorders>
              <w:top w:val="nil"/>
              <w:left w:val="nil"/>
              <w:bottom w:val="nil"/>
              <w:right w:val="nil"/>
            </w:tcBorders>
          </w:tcPr>
          <w:p w:rsidR="00AE4E8D" w:rsidRDefault="00AE4E8D" w:rsidP="005646B0">
            <w:pPr>
              <w:spacing w:after="120"/>
              <w:ind w:left="56"/>
              <w:rPr>
                <w:sz w:val="24"/>
              </w:rPr>
            </w:pPr>
            <w:r w:rsidRPr="00AE4E8D">
              <w:rPr>
                <w:b/>
                <w:sz w:val="24"/>
                <w:lang w:val="de-DE"/>
              </w:rPr>
              <w:t xml:space="preserve"> </w:t>
            </w:r>
            <w:proofErr w:type="spellStart"/>
            <w:r w:rsidRPr="00AE4E8D">
              <w:rPr>
                <w:b/>
                <w:sz w:val="24"/>
                <w:lang w:val="de-DE"/>
              </w:rPr>
              <w:t>mgr</w:t>
            </w:r>
            <w:proofErr w:type="spellEnd"/>
            <w:r w:rsidRPr="00AE4E8D">
              <w:rPr>
                <w:b/>
                <w:sz w:val="24"/>
                <w:lang w:val="de-DE"/>
              </w:rPr>
              <w:t xml:space="preserve"> Tadeusz Zając</w:t>
            </w:r>
            <w:r>
              <w:rPr>
                <w:b/>
                <w:sz w:val="24"/>
                <w:lang w:val="de-DE"/>
              </w:rPr>
              <w:t xml:space="preserve"> </w:t>
            </w:r>
            <w:r>
              <w:rPr>
                <w:sz w:val="24"/>
                <w:lang w:val="de-DE"/>
              </w:rPr>
              <w:t>-  tel. </w:t>
            </w:r>
            <w:r w:rsidRPr="00AE4E8D">
              <w:rPr>
                <w:b/>
                <w:sz w:val="24"/>
                <w:lang w:val="de-DE"/>
              </w:rPr>
              <w:t>(12)  683-79-20</w:t>
            </w:r>
            <w:r>
              <w:rPr>
                <w:sz w:val="24"/>
              </w:rPr>
              <w:t>.</w:t>
            </w:r>
          </w:p>
        </w:tc>
      </w:tr>
    </w:tbl>
    <w:p w:rsidR="00566E5F" w:rsidRDefault="00566E5F" w:rsidP="00566E5F">
      <w:pPr>
        <w:pStyle w:val="ProPublico"/>
        <w:numPr>
          <w:ilvl w:val="0"/>
          <w:numId w:val="19"/>
        </w:numPr>
        <w:tabs>
          <w:tab w:val="clear" w:pos="720"/>
          <w:tab w:val="num" w:pos="284"/>
        </w:tabs>
        <w:spacing w:after="120" w:line="240" w:lineRule="auto"/>
        <w:ind w:hanging="720"/>
        <w:rPr>
          <w:rFonts w:ascii="Times New Roman" w:hAnsi="Times New Roman"/>
          <w:sz w:val="24"/>
        </w:rPr>
      </w:pPr>
      <w:r>
        <w:rPr>
          <w:rFonts w:ascii="Times New Roman" w:hAnsi="Times New Roman"/>
          <w:sz w:val="24"/>
        </w:rPr>
        <w:t>w zakresie merytorycznym:</w:t>
      </w:r>
    </w:p>
    <w:p w:rsidR="00420FED" w:rsidRPr="00420FED" w:rsidRDefault="00420FED" w:rsidP="00420FED">
      <w:pPr>
        <w:rPr>
          <w:vanish/>
        </w:rPr>
      </w:pPr>
    </w:p>
    <w:tbl>
      <w:tblPr>
        <w:tblW w:w="9214"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4"/>
        <w:gridCol w:w="711"/>
        <w:gridCol w:w="8079"/>
        <w:gridCol w:w="140"/>
      </w:tblGrid>
      <w:tr w:rsidR="00AE4E8D" w:rsidTr="00AE4E8D">
        <w:trPr>
          <w:gridBefore w:val="1"/>
          <w:gridAfter w:val="1"/>
          <w:wBefore w:w="284" w:type="dxa"/>
          <w:wAfter w:w="140" w:type="dxa"/>
        </w:trPr>
        <w:tc>
          <w:tcPr>
            <w:tcW w:w="711" w:type="dxa"/>
            <w:tcBorders>
              <w:top w:val="nil"/>
              <w:left w:val="nil"/>
              <w:bottom w:val="nil"/>
              <w:right w:val="nil"/>
            </w:tcBorders>
          </w:tcPr>
          <w:p w:rsidR="00AE4E8D" w:rsidRDefault="00AE4E8D" w:rsidP="00617929">
            <w:pPr>
              <w:spacing w:after="120"/>
              <w:jc w:val="right"/>
              <w:rPr>
                <w:b/>
                <w:sz w:val="24"/>
                <w:lang w:val="de-DE"/>
              </w:rPr>
            </w:pPr>
            <w:r w:rsidRPr="00AE4E8D">
              <w:rPr>
                <w:b/>
                <w:sz w:val="24"/>
                <w:lang w:val="de-DE"/>
              </w:rPr>
              <w:t>1</w:t>
            </w:r>
          </w:p>
        </w:tc>
        <w:tc>
          <w:tcPr>
            <w:tcW w:w="8079" w:type="dxa"/>
            <w:tcBorders>
              <w:top w:val="nil"/>
              <w:left w:val="nil"/>
              <w:bottom w:val="nil"/>
              <w:right w:val="nil"/>
            </w:tcBorders>
          </w:tcPr>
          <w:p w:rsidR="00AE4E8D" w:rsidRDefault="00AE4E8D" w:rsidP="005646B0">
            <w:pPr>
              <w:spacing w:after="240"/>
              <w:ind w:right="-91"/>
              <w:rPr>
                <w:sz w:val="24"/>
              </w:rPr>
            </w:pPr>
            <w:r w:rsidRPr="00AE4E8D">
              <w:rPr>
                <w:b/>
                <w:sz w:val="24"/>
                <w:lang w:val="de-DE"/>
              </w:rPr>
              <w:t xml:space="preserve"> </w:t>
            </w:r>
            <w:proofErr w:type="spellStart"/>
            <w:r w:rsidRPr="00AE4E8D">
              <w:rPr>
                <w:b/>
                <w:sz w:val="24"/>
                <w:lang w:val="de-DE"/>
              </w:rPr>
              <w:t>mgr</w:t>
            </w:r>
            <w:proofErr w:type="spellEnd"/>
            <w:r w:rsidRPr="00AE4E8D">
              <w:rPr>
                <w:b/>
                <w:sz w:val="24"/>
                <w:lang w:val="de-DE"/>
              </w:rPr>
              <w:t xml:space="preserve"> Tadeusz Zając</w:t>
            </w:r>
            <w:r>
              <w:rPr>
                <w:sz w:val="24"/>
                <w:lang w:val="de-DE"/>
              </w:rPr>
              <w:t xml:space="preserve"> -  tel. </w:t>
            </w:r>
            <w:r w:rsidRPr="00AE4E8D">
              <w:rPr>
                <w:b/>
                <w:sz w:val="24"/>
                <w:lang w:val="de-DE"/>
              </w:rPr>
              <w:t>(12)  683-79-20</w:t>
            </w:r>
          </w:p>
        </w:tc>
      </w:tr>
      <w:tr w:rsidR="00566E5F" w:rsidRPr="00420FED" w:rsidTr="00AE4E8D">
        <w:tblPrEx>
          <w:tblBorders>
            <w:top w:val="none" w:sz="0" w:space="0" w:color="auto"/>
            <w:left w:val="none" w:sz="0" w:space="0" w:color="auto"/>
            <w:bottom w:val="none" w:sz="0" w:space="0" w:color="auto"/>
            <w:right w:val="none" w:sz="0" w:space="0" w:color="auto"/>
            <w:insideH w:val="single" w:sz="4" w:space="0" w:color="auto"/>
            <w:insideV w:val="single" w:sz="4" w:space="0" w:color="auto"/>
          </w:tblBorders>
          <w:shd w:val="clear" w:color="auto" w:fill="D9D9D9"/>
          <w:tblCellMar>
            <w:left w:w="108" w:type="dxa"/>
            <w:right w:w="108" w:type="dxa"/>
          </w:tblCellMar>
          <w:tblLook w:val="04A0" w:firstRow="1" w:lastRow="0" w:firstColumn="1" w:lastColumn="0" w:noHBand="0" w:noVBand="1"/>
        </w:tblPrEx>
        <w:tc>
          <w:tcPr>
            <w:tcW w:w="9214" w:type="dxa"/>
            <w:gridSpan w:val="4"/>
            <w:shd w:val="clear" w:color="auto" w:fill="D9D9D9"/>
          </w:tcPr>
          <w:p w:rsidR="00566E5F" w:rsidRPr="00420FED" w:rsidRDefault="00A510D4" w:rsidP="00420FED">
            <w:pPr>
              <w:numPr>
                <w:ilvl w:val="0"/>
                <w:numId w:val="22"/>
              </w:numPr>
              <w:spacing w:before="60" w:after="60"/>
              <w:ind w:left="318" w:hanging="318"/>
              <w:jc w:val="both"/>
              <w:outlineLvl w:val="0"/>
              <w:rPr>
                <w:b/>
                <w:bCs/>
                <w:caps/>
                <w:kern w:val="32"/>
                <w:sz w:val="24"/>
                <w:szCs w:val="24"/>
                <w:lang w:eastAsia="x-none"/>
              </w:rPr>
            </w:pPr>
            <w:r w:rsidRPr="00420FED">
              <w:rPr>
                <w:b/>
                <w:sz w:val="24"/>
                <w:szCs w:val="24"/>
              </w:rPr>
              <w:t>Tryb udzielenia zamówienia</w:t>
            </w:r>
          </w:p>
        </w:tc>
      </w:tr>
    </w:tbl>
    <w:p w:rsidR="00A510D4" w:rsidRDefault="00566E5F" w:rsidP="000D5B9A">
      <w:pPr>
        <w:spacing w:before="100" w:after="120"/>
        <w:jc w:val="both"/>
        <w:rPr>
          <w:b/>
          <w:sz w:val="24"/>
          <w:szCs w:val="24"/>
        </w:rPr>
      </w:pPr>
      <w:r w:rsidRPr="00566E5F">
        <w:rPr>
          <w:sz w:val="24"/>
          <w:szCs w:val="24"/>
        </w:rPr>
        <w:t xml:space="preserve">Postępowanie prowadzone będzie w trybie: </w:t>
      </w:r>
      <w:r w:rsidR="00AE4E8D" w:rsidRPr="00AE4E8D">
        <w:rPr>
          <w:b/>
          <w:sz w:val="24"/>
          <w:szCs w:val="24"/>
        </w:rPr>
        <w:t>przetarg nieograniczony</w:t>
      </w:r>
      <w:r w:rsidR="000D5B9A" w:rsidRPr="000D5B9A">
        <w:rPr>
          <w:sz w:val="24"/>
          <w:szCs w:val="24"/>
        </w:rPr>
        <w:t>.</w:t>
      </w:r>
    </w:p>
    <w:p w:rsidR="000D5B9A" w:rsidRPr="000D5B9A" w:rsidRDefault="000D5B9A" w:rsidP="000D5B9A">
      <w:pPr>
        <w:spacing w:after="240"/>
        <w:jc w:val="both"/>
        <w:rPr>
          <w:sz w:val="24"/>
          <w:szCs w:val="24"/>
        </w:rPr>
      </w:pPr>
      <w:r w:rsidRPr="000D5B9A">
        <w:rPr>
          <w:sz w:val="24"/>
          <w:szCs w:val="24"/>
        </w:rPr>
        <w:t xml:space="preserve">Postępowanie o udzielenie zamówienia prowadzone </w:t>
      </w:r>
      <w:r>
        <w:rPr>
          <w:sz w:val="24"/>
          <w:szCs w:val="24"/>
        </w:rPr>
        <w:t>będzie</w:t>
      </w:r>
      <w:r w:rsidRPr="000D5B9A">
        <w:rPr>
          <w:sz w:val="24"/>
          <w:szCs w:val="24"/>
        </w:rPr>
        <w:t xml:space="preserve"> na podstawie ustawy z dnia 29 stycznia 2004 roku Prawo zamówień publicznych</w:t>
      </w:r>
      <w:r>
        <w:rPr>
          <w:sz w:val="24"/>
          <w:szCs w:val="24"/>
        </w:rPr>
        <w:t xml:space="preserve"> </w:t>
      </w:r>
      <w:r w:rsidR="00AE4E8D" w:rsidRPr="00AE4E8D">
        <w:rPr>
          <w:b/>
          <w:sz w:val="24"/>
          <w:szCs w:val="24"/>
        </w:rPr>
        <w:t xml:space="preserve">(Dz. U. z 2015 r. poz. 2164 z </w:t>
      </w:r>
      <w:proofErr w:type="spellStart"/>
      <w:r w:rsidR="00AE4E8D" w:rsidRPr="00AE4E8D">
        <w:rPr>
          <w:b/>
          <w:sz w:val="24"/>
          <w:szCs w:val="24"/>
        </w:rPr>
        <w:t>późn</w:t>
      </w:r>
      <w:proofErr w:type="spellEnd"/>
      <w:r w:rsidR="00AE4E8D" w:rsidRPr="00AE4E8D">
        <w:rPr>
          <w:b/>
          <w:sz w:val="24"/>
          <w:szCs w:val="24"/>
        </w:rPr>
        <w:t>. zm.)</w:t>
      </w:r>
      <w:r w:rsidRPr="000D5B9A">
        <w:rPr>
          <w:sz w:val="24"/>
          <w:szCs w:val="24"/>
        </w:rPr>
        <w:t xml:space="preserve">, zwanej dalej „ustawą </w:t>
      </w:r>
      <w:proofErr w:type="spellStart"/>
      <w:r w:rsidRPr="000D5B9A">
        <w:rPr>
          <w:sz w:val="24"/>
          <w:szCs w:val="24"/>
        </w:rPr>
        <w:t>Pzp</w:t>
      </w:r>
      <w:proofErr w:type="spellEnd"/>
      <w:r w:rsidRPr="000D5B9A">
        <w:rPr>
          <w:sz w:val="24"/>
          <w:szCs w:val="24"/>
        </w:rPr>
        <w:t>”</w:t>
      </w:r>
      <w:r>
        <w:rPr>
          <w:sz w:val="24"/>
          <w:szCs w:val="24"/>
        </w:rPr>
        <w:t>.</w:t>
      </w:r>
    </w:p>
    <w:tbl>
      <w:tblPr>
        <w:tblW w:w="9214"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214"/>
      </w:tblGrid>
      <w:tr w:rsidR="00566E5F" w:rsidRPr="00420FED" w:rsidTr="00420FED">
        <w:tc>
          <w:tcPr>
            <w:tcW w:w="9214" w:type="dxa"/>
            <w:shd w:val="clear" w:color="auto" w:fill="D9D9D9"/>
          </w:tcPr>
          <w:p w:rsidR="00566E5F" w:rsidRPr="00420FED" w:rsidRDefault="00A510D4" w:rsidP="00420FED">
            <w:pPr>
              <w:numPr>
                <w:ilvl w:val="0"/>
                <w:numId w:val="22"/>
              </w:numPr>
              <w:spacing w:before="60" w:after="60"/>
              <w:ind w:left="459" w:hanging="425"/>
              <w:jc w:val="both"/>
              <w:outlineLvl w:val="0"/>
              <w:rPr>
                <w:b/>
                <w:bCs/>
                <w:caps/>
                <w:kern w:val="32"/>
                <w:sz w:val="22"/>
                <w:szCs w:val="24"/>
                <w:lang w:eastAsia="x-none"/>
              </w:rPr>
            </w:pPr>
            <w:r w:rsidRPr="00420FED">
              <w:rPr>
                <w:b/>
                <w:sz w:val="24"/>
                <w:szCs w:val="24"/>
              </w:rPr>
              <w:t>Adres strony internetowej, na której zamieszczona jest Specyfikacja istotnych warunków zamówienia</w:t>
            </w:r>
          </w:p>
        </w:tc>
      </w:tr>
    </w:tbl>
    <w:p w:rsidR="00566E5F" w:rsidRDefault="00A510D4" w:rsidP="00A510D4">
      <w:pPr>
        <w:spacing w:before="120" w:after="120"/>
        <w:jc w:val="both"/>
        <w:rPr>
          <w:b/>
          <w:sz w:val="24"/>
          <w:szCs w:val="24"/>
        </w:rPr>
      </w:pPr>
      <w:r w:rsidRPr="00A510D4">
        <w:rPr>
          <w:sz w:val="24"/>
          <w:szCs w:val="24"/>
        </w:rPr>
        <w:t>Adres strony internetowej:</w:t>
      </w:r>
      <w:r>
        <w:rPr>
          <w:b/>
          <w:sz w:val="24"/>
          <w:szCs w:val="24"/>
        </w:rPr>
        <w:t xml:space="preserve"> </w:t>
      </w:r>
      <w:r w:rsidR="00AE4E8D" w:rsidRPr="00AE4E8D">
        <w:rPr>
          <w:sz w:val="24"/>
          <w:szCs w:val="24"/>
        </w:rPr>
        <w:t>www.icimb.pl/bip</w:t>
      </w:r>
    </w:p>
    <w:tbl>
      <w:tblPr>
        <w:tblW w:w="9214"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214"/>
      </w:tblGrid>
      <w:tr w:rsidR="00A510D4" w:rsidRPr="00420FED" w:rsidTr="00420FED">
        <w:tc>
          <w:tcPr>
            <w:tcW w:w="9214" w:type="dxa"/>
            <w:shd w:val="clear" w:color="auto" w:fill="D9D9D9"/>
          </w:tcPr>
          <w:p w:rsidR="00A510D4" w:rsidRPr="00420FED" w:rsidRDefault="00A510D4" w:rsidP="00420FED">
            <w:pPr>
              <w:numPr>
                <w:ilvl w:val="0"/>
                <w:numId w:val="22"/>
              </w:numPr>
              <w:spacing w:before="60" w:after="60"/>
              <w:ind w:left="459" w:hanging="459"/>
              <w:jc w:val="both"/>
              <w:outlineLvl w:val="0"/>
              <w:rPr>
                <w:b/>
                <w:bCs/>
                <w:caps/>
                <w:kern w:val="32"/>
                <w:sz w:val="22"/>
                <w:szCs w:val="24"/>
                <w:lang w:eastAsia="x-none"/>
              </w:rPr>
            </w:pPr>
            <w:r w:rsidRPr="00420FED">
              <w:rPr>
                <w:b/>
                <w:sz w:val="24"/>
                <w:szCs w:val="24"/>
              </w:rPr>
              <w:t>Przedmiot oraz wielkość lub zakres zamówienia, z podaniem informacji o możliwości składania ofert częściowych</w:t>
            </w:r>
          </w:p>
        </w:tc>
      </w:tr>
    </w:tbl>
    <w:p w:rsidR="00D13724" w:rsidRDefault="00AE4E8D" w:rsidP="00A510D4">
      <w:pPr>
        <w:spacing w:before="120" w:after="120"/>
        <w:jc w:val="both"/>
        <w:rPr>
          <w:sz w:val="24"/>
          <w:szCs w:val="24"/>
        </w:rPr>
      </w:pPr>
      <w:r w:rsidRPr="00AE4E8D">
        <w:rPr>
          <w:sz w:val="24"/>
          <w:szCs w:val="24"/>
        </w:rPr>
        <w:t>Piaski i żwirki filtracyjne suche.</w:t>
      </w:r>
    </w:p>
    <w:p w:rsidR="007E28C8" w:rsidRDefault="007E28C8" w:rsidP="005E174B">
      <w:pPr>
        <w:spacing w:after="120"/>
        <w:jc w:val="both"/>
        <w:rPr>
          <w:sz w:val="24"/>
        </w:rPr>
      </w:pPr>
      <w:r w:rsidRPr="00B31990">
        <w:rPr>
          <w:sz w:val="24"/>
        </w:rPr>
        <w:t>Wspólny Słownik Zamówień:</w:t>
      </w:r>
      <w:r>
        <w:rPr>
          <w:b/>
          <w:sz w:val="24"/>
        </w:rPr>
        <w:t xml:space="preserve"> </w:t>
      </w:r>
      <w:r w:rsidR="00AE4E8D" w:rsidRPr="00AE4E8D">
        <w:rPr>
          <w:sz w:val="24"/>
        </w:rPr>
        <w:t>14211100-4 - Piasek naturalny</w:t>
      </w:r>
      <w:r>
        <w:rPr>
          <w:sz w:val="24"/>
        </w:rPr>
        <w:t xml:space="preserve"> </w:t>
      </w:r>
    </w:p>
    <w:p w:rsidR="00F81775" w:rsidRDefault="00AE4E8D" w:rsidP="005E174B">
      <w:pPr>
        <w:spacing w:after="120"/>
        <w:jc w:val="both"/>
        <w:rPr>
          <w:sz w:val="24"/>
          <w:szCs w:val="24"/>
        </w:rPr>
      </w:pPr>
      <w:r w:rsidRPr="00AE4E8D">
        <w:rPr>
          <w:sz w:val="24"/>
          <w:szCs w:val="24"/>
        </w:rPr>
        <w:t>Piaski filtracyjne such</w:t>
      </w:r>
      <w:r w:rsidR="005646B0">
        <w:rPr>
          <w:sz w:val="24"/>
          <w:szCs w:val="24"/>
        </w:rPr>
        <w:t>y</w:t>
      </w:r>
    </w:p>
    <w:p w:rsidR="00EA2279" w:rsidRDefault="00EA2279" w:rsidP="005E174B">
      <w:pPr>
        <w:spacing w:after="120"/>
        <w:jc w:val="both"/>
        <w:rPr>
          <w:sz w:val="24"/>
          <w:szCs w:val="24"/>
        </w:rPr>
      </w:pPr>
      <w:r>
        <w:rPr>
          <w:sz w:val="24"/>
          <w:szCs w:val="24"/>
        </w:rPr>
        <w:t>Zamawiający nie dopuszcza składania ofert częściowych.</w:t>
      </w:r>
    </w:p>
    <w:tbl>
      <w:tblPr>
        <w:tblW w:w="9214"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214"/>
      </w:tblGrid>
      <w:tr w:rsidR="00A510D4" w:rsidRPr="00420FED" w:rsidTr="00420FED">
        <w:tc>
          <w:tcPr>
            <w:tcW w:w="9214" w:type="dxa"/>
            <w:shd w:val="clear" w:color="auto" w:fill="D9D9D9"/>
          </w:tcPr>
          <w:p w:rsidR="00A510D4" w:rsidRPr="00420FED" w:rsidRDefault="00A510D4" w:rsidP="00420FED">
            <w:pPr>
              <w:numPr>
                <w:ilvl w:val="0"/>
                <w:numId w:val="22"/>
              </w:numPr>
              <w:spacing w:before="60" w:after="60"/>
              <w:ind w:left="318" w:hanging="318"/>
              <w:jc w:val="both"/>
              <w:outlineLvl w:val="0"/>
              <w:rPr>
                <w:b/>
                <w:bCs/>
                <w:caps/>
                <w:kern w:val="32"/>
                <w:sz w:val="22"/>
                <w:szCs w:val="24"/>
                <w:lang w:eastAsia="x-none"/>
              </w:rPr>
            </w:pPr>
            <w:r w:rsidRPr="00420FED">
              <w:rPr>
                <w:b/>
                <w:sz w:val="24"/>
                <w:szCs w:val="24"/>
              </w:rPr>
              <w:t>Informacja o możliwości lub wymogu złożenia oferty wariantowej</w:t>
            </w:r>
          </w:p>
        </w:tc>
      </w:tr>
    </w:tbl>
    <w:p w:rsidR="00A510D4" w:rsidRDefault="00AE4E8D" w:rsidP="00A510D4">
      <w:pPr>
        <w:spacing w:before="200" w:after="120"/>
        <w:jc w:val="both"/>
        <w:rPr>
          <w:sz w:val="24"/>
          <w:szCs w:val="24"/>
        </w:rPr>
      </w:pPr>
      <w:r w:rsidRPr="00AE4E8D">
        <w:rPr>
          <w:sz w:val="24"/>
          <w:szCs w:val="24"/>
        </w:rPr>
        <w:t>Zamawiający nie dopuszcza składania ofert wariantowych</w:t>
      </w:r>
    </w:p>
    <w:p w:rsidR="00A510D4" w:rsidRDefault="00A510D4" w:rsidP="005E174B">
      <w:pPr>
        <w:spacing w:after="120"/>
        <w:jc w:val="both"/>
        <w:rPr>
          <w:sz w:val="24"/>
          <w:szCs w:val="24"/>
        </w:rPr>
      </w:pPr>
    </w:p>
    <w:tbl>
      <w:tblPr>
        <w:tblW w:w="9214"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214"/>
      </w:tblGrid>
      <w:tr w:rsidR="00A510D4" w:rsidRPr="00420FED" w:rsidTr="00420FED">
        <w:tc>
          <w:tcPr>
            <w:tcW w:w="9214" w:type="dxa"/>
            <w:shd w:val="clear" w:color="auto" w:fill="D9D9D9"/>
          </w:tcPr>
          <w:p w:rsidR="00A510D4" w:rsidRPr="00420FED" w:rsidRDefault="00107A8F" w:rsidP="00420FED">
            <w:pPr>
              <w:numPr>
                <w:ilvl w:val="0"/>
                <w:numId w:val="22"/>
              </w:numPr>
              <w:spacing w:before="60" w:after="60"/>
              <w:ind w:left="459" w:hanging="459"/>
              <w:jc w:val="both"/>
              <w:outlineLvl w:val="0"/>
              <w:rPr>
                <w:b/>
                <w:bCs/>
                <w:caps/>
                <w:kern w:val="32"/>
                <w:sz w:val="22"/>
                <w:szCs w:val="24"/>
                <w:lang w:eastAsia="x-none"/>
              </w:rPr>
            </w:pPr>
            <w:r w:rsidRPr="00420FED">
              <w:rPr>
                <w:b/>
                <w:sz w:val="24"/>
                <w:szCs w:val="24"/>
              </w:rPr>
              <w:t>Termin wykonania zamówienia</w:t>
            </w:r>
          </w:p>
        </w:tc>
      </w:tr>
    </w:tbl>
    <w:p w:rsidR="00A510D4" w:rsidRDefault="00107A8F" w:rsidP="00107A8F">
      <w:pPr>
        <w:tabs>
          <w:tab w:val="num" w:pos="0"/>
        </w:tabs>
        <w:spacing w:before="120" w:after="240"/>
        <w:jc w:val="both"/>
        <w:outlineLvl w:val="0"/>
        <w:rPr>
          <w:b/>
          <w:bCs/>
          <w:caps/>
          <w:kern w:val="32"/>
          <w:sz w:val="22"/>
          <w:szCs w:val="24"/>
          <w:lang w:eastAsia="x-none"/>
        </w:rPr>
      </w:pPr>
      <w:r w:rsidRPr="00107A8F">
        <w:rPr>
          <w:sz w:val="24"/>
        </w:rPr>
        <w:t xml:space="preserve">Zamówienie musi zostać zrealizowane w terminie: </w:t>
      </w:r>
      <w:r w:rsidR="00AE4E8D" w:rsidRPr="00AE4E8D">
        <w:rPr>
          <w:sz w:val="24"/>
        </w:rPr>
        <w:t>12 miesięcy od daty udzielenia zamówienia</w:t>
      </w:r>
    </w:p>
    <w:tbl>
      <w:tblPr>
        <w:tblW w:w="9214"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214"/>
      </w:tblGrid>
      <w:tr w:rsidR="00A510D4" w:rsidRPr="00420FED" w:rsidTr="00420FED">
        <w:tc>
          <w:tcPr>
            <w:tcW w:w="9214" w:type="dxa"/>
            <w:shd w:val="clear" w:color="auto" w:fill="D9D9D9"/>
          </w:tcPr>
          <w:p w:rsidR="00A510D4" w:rsidRPr="00420FED" w:rsidRDefault="00107A8F" w:rsidP="00420FED">
            <w:pPr>
              <w:numPr>
                <w:ilvl w:val="0"/>
                <w:numId w:val="22"/>
              </w:numPr>
              <w:spacing w:before="60" w:after="60"/>
              <w:ind w:left="459" w:hanging="425"/>
              <w:jc w:val="both"/>
              <w:outlineLvl w:val="0"/>
              <w:rPr>
                <w:b/>
                <w:bCs/>
                <w:caps/>
                <w:kern w:val="32"/>
                <w:sz w:val="22"/>
                <w:szCs w:val="24"/>
                <w:lang w:eastAsia="x-none"/>
              </w:rPr>
            </w:pPr>
            <w:r w:rsidRPr="00420FED">
              <w:rPr>
                <w:b/>
                <w:sz w:val="24"/>
                <w:szCs w:val="24"/>
              </w:rPr>
              <w:t>Warunki udziału w postępowaniu oraz podstawy wykluczenia</w:t>
            </w:r>
          </w:p>
        </w:tc>
      </w:tr>
    </w:tbl>
    <w:p w:rsidR="00107A8F" w:rsidRPr="00107A8F" w:rsidRDefault="00107A8F" w:rsidP="00107A8F">
      <w:pPr>
        <w:numPr>
          <w:ilvl w:val="1"/>
          <w:numId w:val="0"/>
        </w:numPr>
        <w:tabs>
          <w:tab w:val="num" w:pos="284"/>
        </w:tabs>
        <w:spacing w:before="120" w:after="60"/>
        <w:jc w:val="both"/>
        <w:outlineLvl w:val="1"/>
        <w:rPr>
          <w:bCs/>
          <w:iCs/>
          <w:color w:val="000000"/>
          <w:sz w:val="24"/>
          <w:szCs w:val="24"/>
          <w:lang w:val="x-none" w:eastAsia="x-none"/>
        </w:rPr>
      </w:pPr>
      <w:r w:rsidRPr="00107A8F">
        <w:rPr>
          <w:bCs/>
          <w:iCs/>
          <w:color w:val="000000"/>
          <w:sz w:val="24"/>
          <w:szCs w:val="24"/>
          <w:lang w:val="x-none" w:eastAsia="x-none"/>
        </w:rPr>
        <w:t>O udzielenie zamówienia mogą ubiegać się Wykonawc</w:t>
      </w:r>
      <w:r>
        <w:rPr>
          <w:bCs/>
          <w:iCs/>
          <w:color w:val="000000"/>
          <w:sz w:val="24"/>
          <w:szCs w:val="24"/>
          <w:lang w:val="x-none" w:eastAsia="x-none"/>
        </w:rPr>
        <w:t xml:space="preserve">y, którzy spełniają następujące </w:t>
      </w:r>
      <w:r w:rsidRPr="00107A8F">
        <w:rPr>
          <w:bCs/>
          <w:iCs/>
          <w:color w:val="000000"/>
          <w:sz w:val="24"/>
          <w:szCs w:val="24"/>
          <w:lang w:val="x-none" w:eastAsia="x-none"/>
        </w:rPr>
        <w:t>warunki:</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7954"/>
      </w:tblGrid>
      <w:tr w:rsidR="00BF590D" w:rsidTr="00B84918">
        <w:trPr>
          <w:cantSplit/>
          <w:trHeight w:val="413"/>
        </w:trPr>
        <w:tc>
          <w:tcPr>
            <w:tcW w:w="1260" w:type="dxa"/>
            <w:shd w:val="clear" w:color="auto" w:fill="F3F3F3"/>
            <w:vAlign w:val="center"/>
          </w:tcPr>
          <w:p w:rsidR="00BF590D" w:rsidRDefault="00BF590D" w:rsidP="00420FED">
            <w:pPr>
              <w:pStyle w:val="Tekstpodstawowy"/>
              <w:spacing w:after="120" w:line="240" w:lineRule="auto"/>
              <w:jc w:val="center"/>
              <w:rPr>
                <w:b/>
                <w:sz w:val="20"/>
              </w:rPr>
            </w:pPr>
            <w:r w:rsidRPr="00E04A9A">
              <w:rPr>
                <w:b/>
                <w:sz w:val="20"/>
              </w:rPr>
              <w:t>Lp.</w:t>
            </w:r>
          </w:p>
        </w:tc>
        <w:tc>
          <w:tcPr>
            <w:tcW w:w="7954" w:type="dxa"/>
            <w:shd w:val="clear" w:color="auto" w:fill="F3F3F3"/>
            <w:vAlign w:val="center"/>
          </w:tcPr>
          <w:p w:rsidR="00BF590D" w:rsidRDefault="00BF590D" w:rsidP="00BF590D">
            <w:pPr>
              <w:pStyle w:val="Tekstpodstawowy"/>
              <w:spacing w:after="120" w:line="240" w:lineRule="auto"/>
              <w:jc w:val="center"/>
              <w:rPr>
                <w:b/>
                <w:sz w:val="20"/>
              </w:rPr>
            </w:pPr>
            <w:r>
              <w:rPr>
                <w:b/>
                <w:sz w:val="20"/>
              </w:rPr>
              <w:t xml:space="preserve">Warunki </w:t>
            </w:r>
          </w:p>
        </w:tc>
      </w:tr>
      <w:tr w:rsidR="00AE4E8D" w:rsidTr="00617929">
        <w:trPr>
          <w:cantSplit/>
        </w:trPr>
        <w:tc>
          <w:tcPr>
            <w:tcW w:w="1260" w:type="dxa"/>
          </w:tcPr>
          <w:p w:rsidR="00AE4E8D" w:rsidRDefault="00AE4E8D" w:rsidP="00617929">
            <w:pPr>
              <w:pStyle w:val="Tekstpodstawowy"/>
              <w:spacing w:after="120" w:line="240" w:lineRule="auto"/>
              <w:jc w:val="center"/>
            </w:pPr>
            <w:r w:rsidRPr="00AE4E8D">
              <w:t>1</w:t>
            </w:r>
          </w:p>
        </w:tc>
        <w:tc>
          <w:tcPr>
            <w:tcW w:w="7954" w:type="dxa"/>
          </w:tcPr>
          <w:p w:rsidR="00AE4E8D" w:rsidRPr="0090018A" w:rsidRDefault="00AE4E8D" w:rsidP="00617929">
            <w:pPr>
              <w:spacing w:before="60" w:after="120"/>
              <w:jc w:val="both"/>
              <w:rPr>
                <w:b/>
                <w:bCs/>
                <w:sz w:val="24"/>
                <w:szCs w:val="24"/>
              </w:rPr>
            </w:pPr>
            <w:r w:rsidRPr="00AE4E8D">
              <w:rPr>
                <w:b/>
                <w:bCs/>
                <w:sz w:val="24"/>
                <w:szCs w:val="24"/>
              </w:rPr>
              <w:t>Sytuacja ekonomiczna lub finansowa</w:t>
            </w:r>
          </w:p>
          <w:p w:rsidR="00AE4E8D" w:rsidRDefault="00AE4E8D" w:rsidP="00617929">
            <w:pPr>
              <w:pStyle w:val="Tekstpodstawowy"/>
              <w:spacing w:after="120" w:line="240" w:lineRule="auto"/>
            </w:pPr>
            <w:r w:rsidRPr="00AE4E8D">
              <w:t>O udzielenie zamówienia publicznego mogą ubiegać się wykonawcy, którzy spełniają warunki, dotyczące sytuacji ekonomicznej lub finansowej. Ocena spełniania warunków udziału w postępowaniu będzie dokonana na zasadzie spełnia/nie spełnia.</w:t>
            </w:r>
          </w:p>
        </w:tc>
      </w:tr>
      <w:tr w:rsidR="00AE4E8D" w:rsidTr="00617929">
        <w:trPr>
          <w:cantSplit/>
        </w:trPr>
        <w:tc>
          <w:tcPr>
            <w:tcW w:w="1260" w:type="dxa"/>
          </w:tcPr>
          <w:p w:rsidR="00AE4E8D" w:rsidRDefault="00AE4E8D" w:rsidP="00617929">
            <w:pPr>
              <w:pStyle w:val="Tekstpodstawowy"/>
              <w:spacing w:after="120" w:line="240" w:lineRule="auto"/>
              <w:jc w:val="center"/>
            </w:pPr>
            <w:r w:rsidRPr="00AE4E8D">
              <w:t>2</w:t>
            </w:r>
          </w:p>
        </w:tc>
        <w:tc>
          <w:tcPr>
            <w:tcW w:w="7954" w:type="dxa"/>
          </w:tcPr>
          <w:p w:rsidR="00AE4E8D" w:rsidRPr="0090018A" w:rsidRDefault="00AE4E8D" w:rsidP="00617929">
            <w:pPr>
              <w:spacing w:before="60" w:after="120"/>
              <w:jc w:val="both"/>
              <w:rPr>
                <w:b/>
                <w:bCs/>
                <w:sz w:val="24"/>
                <w:szCs w:val="24"/>
              </w:rPr>
            </w:pPr>
            <w:r w:rsidRPr="00AE4E8D">
              <w:rPr>
                <w:b/>
                <w:bCs/>
                <w:sz w:val="24"/>
                <w:szCs w:val="24"/>
              </w:rPr>
              <w:t>Zdolność techniczna lub zawodowa</w:t>
            </w:r>
          </w:p>
          <w:p w:rsidR="00AE4E8D" w:rsidRDefault="00AE4E8D" w:rsidP="00617929">
            <w:pPr>
              <w:pStyle w:val="Tekstpodstawowy"/>
              <w:spacing w:after="120" w:line="240" w:lineRule="auto"/>
            </w:pPr>
            <w:r w:rsidRPr="00AE4E8D">
              <w:t>O udzielenie zamówienia publicznego mogą ubiegać się wykonawcy, którzy spełniają warunki, dotyczące  zdolności technicznej lub zawodowej. Ocena spełniania warunków udziału w postępowaniu będzie dokonana na zasadzie spełnia/nie spełnia.</w:t>
            </w:r>
          </w:p>
        </w:tc>
      </w:tr>
      <w:tr w:rsidR="00AE4E8D" w:rsidTr="00617929">
        <w:trPr>
          <w:cantSplit/>
        </w:trPr>
        <w:tc>
          <w:tcPr>
            <w:tcW w:w="1260" w:type="dxa"/>
          </w:tcPr>
          <w:p w:rsidR="00AE4E8D" w:rsidRDefault="00AE4E8D" w:rsidP="00617929">
            <w:pPr>
              <w:pStyle w:val="Tekstpodstawowy"/>
              <w:spacing w:after="120" w:line="240" w:lineRule="auto"/>
              <w:jc w:val="center"/>
            </w:pPr>
            <w:r w:rsidRPr="00AE4E8D">
              <w:t>3</w:t>
            </w:r>
          </w:p>
        </w:tc>
        <w:tc>
          <w:tcPr>
            <w:tcW w:w="7954" w:type="dxa"/>
          </w:tcPr>
          <w:p w:rsidR="00AE4E8D" w:rsidRPr="0090018A" w:rsidRDefault="00AE4E8D" w:rsidP="00617929">
            <w:pPr>
              <w:spacing w:before="60" w:after="120"/>
              <w:jc w:val="both"/>
              <w:rPr>
                <w:b/>
                <w:bCs/>
                <w:sz w:val="24"/>
                <w:szCs w:val="24"/>
              </w:rPr>
            </w:pPr>
            <w:r w:rsidRPr="00AE4E8D">
              <w:rPr>
                <w:b/>
                <w:bCs/>
                <w:sz w:val="24"/>
                <w:szCs w:val="24"/>
              </w:rPr>
              <w:t>Kompetencje lub uprawnienia do prowadzenia określonej działalności zawodowej, o ile wynika to z odrębnych przepisów</w:t>
            </w:r>
          </w:p>
          <w:p w:rsidR="00AE4E8D" w:rsidRDefault="00AE4E8D" w:rsidP="00617929">
            <w:pPr>
              <w:pStyle w:val="Tekstpodstawowy"/>
              <w:spacing w:after="120" w:line="240" w:lineRule="auto"/>
            </w:pPr>
            <w:r w:rsidRPr="00AE4E8D">
              <w:t>O udzielenie zamówienia publicznego mogą ubiegać się wykonawcy, którzy spełniają warunki, dotyczące posiadania kompetencji lub uprawnień do prowadzenia określonej działalności zawodowej, o ile wynika to z odrębnych przepisów . Ocena spełniania warunków udziału w postępowaniu będzie dokonana na zasadzie spełnia/nie spełnia.</w:t>
            </w:r>
          </w:p>
        </w:tc>
      </w:tr>
    </w:tbl>
    <w:p w:rsidR="00BF590D" w:rsidRPr="00BF590D" w:rsidRDefault="00BF590D" w:rsidP="00BF590D">
      <w:pPr>
        <w:numPr>
          <w:ilvl w:val="1"/>
          <w:numId w:val="0"/>
        </w:numPr>
        <w:tabs>
          <w:tab w:val="num" w:pos="0"/>
        </w:tabs>
        <w:spacing w:before="120" w:after="60"/>
        <w:jc w:val="both"/>
        <w:outlineLvl w:val="1"/>
        <w:rPr>
          <w:bCs/>
          <w:iCs/>
          <w:color w:val="000000"/>
          <w:sz w:val="24"/>
          <w:szCs w:val="24"/>
          <w:lang w:val="x-none" w:eastAsia="x-none"/>
        </w:rPr>
      </w:pPr>
      <w:r w:rsidRPr="00BF590D">
        <w:rPr>
          <w:bCs/>
          <w:iCs/>
          <w:color w:val="000000"/>
          <w:sz w:val="24"/>
          <w:szCs w:val="24"/>
          <w:lang w:val="x-none" w:eastAsia="x-none"/>
        </w:rPr>
        <w:t>Zamawiający wykluczy z postępowania o udzielenie zamówienia Wykonawcę na podstawie</w:t>
      </w:r>
      <w:r>
        <w:rPr>
          <w:bCs/>
          <w:iCs/>
          <w:color w:val="000000"/>
          <w:sz w:val="24"/>
          <w:szCs w:val="24"/>
          <w:lang w:val="x-none" w:eastAsia="x-none"/>
        </w:rPr>
        <w:t xml:space="preserve"> </w:t>
      </w:r>
      <w:r w:rsidRPr="00BF590D">
        <w:rPr>
          <w:bCs/>
          <w:iCs/>
          <w:color w:val="000000"/>
          <w:sz w:val="24"/>
          <w:szCs w:val="24"/>
          <w:lang w:val="x-none" w:eastAsia="x-none"/>
        </w:rPr>
        <w:t xml:space="preserve">przepisów art. 24 ust.1 pkt </w:t>
      </w:r>
      <w:r w:rsidRPr="00BF590D">
        <w:rPr>
          <w:bCs/>
          <w:iCs/>
          <w:color w:val="000000"/>
          <w:sz w:val="24"/>
          <w:szCs w:val="24"/>
          <w:lang w:eastAsia="x-none"/>
        </w:rPr>
        <w:t>1</w:t>
      </w:r>
      <w:r w:rsidRPr="00BF590D">
        <w:rPr>
          <w:bCs/>
          <w:iCs/>
          <w:color w:val="000000"/>
          <w:sz w:val="24"/>
          <w:szCs w:val="24"/>
          <w:lang w:val="x-none" w:eastAsia="x-none"/>
        </w:rPr>
        <w:t>2-23</w:t>
      </w:r>
      <w:r w:rsidR="000D5B9A">
        <w:rPr>
          <w:bCs/>
          <w:iCs/>
          <w:color w:val="000000"/>
          <w:sz w:val="24"/>
          <w:szCs w:val="24"/>
          <w:lang w:eastAsia="x-none"/>
        </w:rPr>
        <w:t xml:space="preserve"> ustawy </w:t>
      </w:r>
      <w:proofErr w:type="spellStart"/>
      <w:r w:rsidR="000D5B9A">
        <w:rPr>
          <w:bCs/>
          <w:iCs/>
          <w:color w:val="000000"/>
          <w:sz w:val="24"/>
          <w:szCs w:val="24"/>
          <w:lang w:eastAsia="x-none"/>
        </w:rPr>
        <w:t>Pzp</w:t>
      </w:r>
      <w:proofErr w:type="spellEnd"/>
      <w:r w:rsidRPr="00BF590D">
        <w:rPr>
          <w:bCs/>
          <w:iCs/>
          <w:color w:val="000000"/>
          <w:sz w:val="24"/>
          <w:szCs w:val="24"/>
          <w:lang w:eastAsia="x-none"/>
        </w:rPr>
        <w:t>.</w:t>
      </w:r>
    </w:p>
    <w:p w:rsidR="00BF590D" w:rsidRDefault="00BF590D" w:rsidP="00BF590D">
      <w:pPr>
        <w:numPr>
          <w:ilvl w:val="0"/>
          <w:numId w:val="20"/>
        </w:numPr>
        <w:spacing w:before="120" w:after="60"/>
        <w:ind w:left="426"/>
        <w:jc w:val="both"/>
        <w:outlineLvl w:val="1"/>
        <w:rPr>
          <w:bCs/>
          <w:iCs/>
          <w:color w:val="000000"/>
          <w:sz w:val="24"/>
          <w:szCs w:val="24"/>
          <w:lang w:eastAsia="x-none"/>
        </w:rPr>
      </w:pPr>
      <w:r w:rsidRPr="00BF590D">
        <w:rPr>
          <w:bCs/>
          <w:iCs/>
          <w:color w:val="000000"/>
          <w:sz w:val="24"/>
          <w:szCs w:val="24"/>
          <w:lang w:eastAsia="x-none"/>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r w:rsidR="00B83FD7">
        <w:rPr>
          <w:bCs/>
          <w:iCs/>
          <w:color w:val="000000"/>
          <w:sz w:val="24"/>
          <w:szCs w:val="24"/>
          <w:lang w:eastAsia="x-none"/>
        </w:rPr>
        <w:t>.</w:t>
      </w:r>
    </w:p>
    <w:p w:rsidR="00BF590D" w:rsidRDefault="00BF590D" w:rsidP="00BF590D">
      <w:pPr>
        <w:numPr>
          <w:ilvl w:val="0"/>
          <w:numId w:val="20"/>
        </w:numPr>
        <w:spacing w:before="120" w:after="60"/>
        <w:ind w:left="426"/>
        <w:jc w:val="both"/>
        <w:outlineLvl w:val="1"/>
        <w:rPr>
          <w:bCs/>
          <w:iCs/>
          <w:color w:val="000000"/>
          <w:sz w:val="24"/>
          <w:szCs w:val="24"/>
          <w:lang w:eastAsia="x-none"/>
        </w:rPr>
      </w:pPr>
      <w:r w:rsidRPr="00BF590D">
        <w:rPr>
          <w:bCs/>
          <w:iCs/>
          <w:color w:val="000000"/>
          <w:sz w:val="24"/>
          <w:szCs w:val="24"/>
          <w:lang w:eastAsia="x-none"/>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r w:rsidR="003E646D">
        <w:rPr>
          <w:bCs/>
          <w:iCs/>
          <w:color w:val="000000"/>
          <w:sz w:val="24"/>
          <w:szCs w:val="24"/>
          <w:lang w:eastAsia="x-none"/>
        </w:rPr>
        <w:t>,</w:t>
      </w:r>
      <w:r w:rsidRPr="00BF590D">
        <w:rPr>
          <w:bCs/>
          <w:iCs/>
          <w:color w:val="000000"/>
          <w:sz w:val="24"/>
          <w:szCs w:val="24"/>
          <w:lang w:eastAsia="x-none"/>
        </w:rPr>
        <w:t xml:space="preserve"> jeżeli nie upłynęły 3 lata od dnia zaistnienia zdarzenia będącego podstawą wykluczenia.</w:t>
      </w:r>
    </w:p>
    <w:p w:rsidR="00BF590D" w:rsidRPr="00BF590D" w:rsidRDefault="00BF590D" w:rsidP="00BF590D">
      <w:pPr>
        <w:numPr>
          <w:ilvl w:val="0"/>
          <w:numId w:val="20"/>
        </w:numPr>
        <w:spacing w:before="120" w:after="60"/>
        <w:ind w:left="426"/>
        <w:jc w:val="both"/>
        <w:outlineLvl w:val="1"/>
        <w:rPr>
          <w:bCs/>
          <w:iCs/>
          <w:color w:val="000000"/>
          <w:sz w:val="24"/>
          <w:szCs w:val="24"/>
          <w:lang w:eastAsia="x-none"/>
        </w:rPr>
      </w:pPr>
      <w:r w:rsidRPr="00BF590D">
        <w:rPr>
          <w:bCs/>
          <w:iCs/>
          <w:color w:val="000000"/>
          <w:sz w:val="24"/>
          <w:szCs w:val="24"/>
          <w:lang w:eastAsia="x-none"/>
        </w:rPr>
        <w:lastRenderedPageBreak/>
        <w:t xml:space="preserve">jeżeli Wykonawca lub osoby, o których mowa w art. 24 ust. 1 pkt 14 ustawy </w:t>
      </w:r>
      <w:proofErr w:type="spellStart"/>
      <w:r w:rsidRPr="00BF590D">
        <w:rPr>
          <w:bCs/>
          <w:iCs/>
          <w:color w:val="000000"/>
          <w:sz w:val="24"/>
          <w:szCs w:val="24"/>
          <w:lang w:eastAsia="x-none"/>
        </w:rPr>
        <w:t>Pzp</w:t>
      </w:r>
      <w:proofErr w:type="spellEnd"/>
      <w:r w:rsidRPr="00BF590D">
        <w:rPr>
          <w:bCs/>
          <w:iCs/>
          <w:color w:val="000000"/>
          <w:sz w:val="24"/>
          <w:szCs w:val="24"/>
          <w:lang w:eastAsia="x-none"/>
        </w:rPr>
        <w:t xml:space="preserve">, uprawnione do reprezentowania Wykonawcy pozostają w relacjach określonych w art. 17 ust. 1 pkt 2–4 ustawy </w:t>
      </w:r>
      <w:proofErr w:type="spellStart"/>
      <w:r w:rsidRPr="00BF590D">
        <w:rPr>
          <w:bCs/>
          <w:iCs/>
          <w:color w:val="000000"/>
          <w:sz w:val="24"/>
          <w:szCs w:val="24"/>
          <w:lang w:eastAsia="x-none"/>
        </w:rPr>
        <w:t>Pzp</w:t>
      </w:r>
      <w:proofErr w:type="spellEnd"/>
      <w:r w:rsidRPr="00BF590D">
        <w:rPr>
          <w:bCs/>
          <w:iCs/>
          <w:color w:val="000000"/>
          <w:sz w:val="24"/>
          <w:szCs w:val="24"/>
          <w:lang w:eastAsia="x-none"/>
        </w:rPr>
        <w:t xml:space="preserve"> z:</w:t>
      </w:r>
    </w:p>
    <w:p w:rsidR="00BF590D" w:rsidRPr="00BF590D" w:rsidRDefault="00BF590D" w:rsidP="00BF590D">
      <w:pPr>
        <w:spacing w:after="60"/>
        <w:ind w:left="426"/>
        <w:jc w:val="both"/>
        <w:outlineLvl w:val="1"/>
        <w:rPr>
          <w:bCs/>
          <w:iCs/>
          <w:color w:val="000000"/>
          <w:sz w:val="24"/>
          <w:szCs w:val="24"/>
          <w:lang w:eastAsia="x-none"/>
        </w:rPr>
      </w:pPr>
      <w:r w:rsidRPr="00BF590D">
        <w:rPr>
          <w:bCs/>
          <w:iCs/>
          <w:color w:val="000000"/>
          <w:sz w:val="24"/>
          <w:szCs w:val="24"/>
          <w:lang w:eastAsia="x-none"/>
        </w:rPr>
        <w:t>a) Zamawiającym,</w:t>
      </w:r>
    </w:p>
    <w:p w:rsidR="00BF590D" w:rsidRPr="00BF590D" w:rsidRDefault="00BF590D" w:rsidP="00BF590D">
      <w:pPr>
        <w:spacing w:after="60"/>
        <w:ind w:left="426"/>
        <w:jc w:val="both"/>
        <w:outlineLvl w:val="1"/>
        <w:rPr>
          <w:bCs/>
          <w:iCs/>
          <w:color w:val="000000"/>
          <w:sz w:val="24"/>
          <w:szCs w:val="24"/>
          <w:lang w:eastAsia="x-none"/>
        </w:rPr>
      </w:pPr>
      <w:r w:rsidRPr="00BF590D">
        <w:rPr>
          <w:bCs/>
          <w:iCs/>
          <w:color w:val="000000"/>
          <w:sz w:val="24"/>
          <w:szCs w:val="24"/>
          <w:lang w:eastAsia="x-none"/>
        </w:rPr>
        <w:t>b) osobami uprawnionymi do reprezentowania Zamawiającego,</w:t>
      </w:r>
    </w:p>
    <w:p w:rsidR="00BF590D" w:rsidRPr="00BF590D" w:rsidRDefault="00BF590D" w:rsidP="00BF590D">
      <w:pPr>
        <w:spacing w:after="60"/>
        <w:ind w:left="426"/>
        <w:jc w:val="both"/>
        <w:outlineLvl w:val="1"/>
        <w:rPr>
          <w:bCs/>
          <w:iCs/>
          <w:color w:val="000000"/>
          <w:sz w:val="24"/>
          <w:szCs w:val="24"/>
          <w:lang w:eastAsia="x-none"/>
        </w:rPr>
      </w:pPr>
      <w:r w:rsidRPr="00BF590D">
        <w:rPr>
          <w:bCs/>
          <w:iCs/>
          <w:color w:val="000000"/>
          <w:sz w:val="24"/>
          <w:szCs w:val="24"/>
          <w:lang w:eastAsia="x-none"/>
        </w:rPr>
        <w:t>c) członkami komisji przetargowej,</w:t>
      </w:r>
    </w:p>
    <w:p w:rsidR="00BF590D" w:rsidRPr="00BF590D" w:rsidRDefault="00BF590D" w:rsidP="00BF590D">
      <w:pPr>
        <w:spacing w:after="60"/>
        <w:ind w:left="426"/>
        <w:jc w:val="both"/>
        <w:outlineLvl w:val="1"/>
        <w:rPr>
          <w:bCs/>
          <w:iCs/>
          <w:color w:val="000000"/>
          <w:sz w:val="24"/>
          <w:szCs w:val="24"/>
          <w:lang w:eastAsia="x-none"/>
        </w:rPr>
      </w:pPr>
      <w:r w:rsidRPr="00BF590D">
        <w:rPr>
          <w:bCs/>
          <w:iCs/>
          <w:color w:val="000000"/>
          <w:sz w:val="24"/>
          <w:szCs w:val="24"/>
          <w:lang w:eastAsia="x-none"/>
        </w:rPr>
        <w:t>d) osobami, które złożyły oświadczenie, o którym mowa w art. 17 ust. 2a</w:t>
      </w:r>
    </w:p>
    <w:p w:rsidR="00BF590D" w:rsidRDefault="00BF590D" w:rsidP="00BF590D">
      <w:pPr>
        <w:spacing w:after="60"/>
        <w:ind w:left="426"/>
        <w:jc w:val="both"/>
        <w:outlineLvl w:val="1"/>
        <w:rPr>
          <w:bCs/>
          <w:iCs/>
          <w:color w:val="000000"/>
          <w:sz w:val="24"/>
          <w:szCs w:val="24"/>
          <w:lang w:eastAsia="x-none"/>
        </w:rPr>
      </w:pPr>
      <w:r w:rsidRPr="00BF590D">
        <w:rPr>
          <w:bCs/>
          <w:iCs/>
          <w:color w:val="000000"/>
          <w:sz w:val="24"/>
          <w:szCs w:val="24"/>
          <w:lang w:eastAsia="x-none"/>
        </w:rPr>
        <w:t>– chyba że jest możliwe zapewnienie bezstronności po stronie Zamawiającego w inny sposób niż przez wykluczenie Wyk</w:t>
      </w:r>
      <w:r w:rsidR="00B83FD7">
        <w:rPr>
          <w:bCs/>
          <w:iCs/>
          <w:color w:val="000000"/>
          <w:sz w:val="24"/>
          <w:szCs w:val="24"/>
          <w:lang w:eastAsia="x-none"/>
        </w:rPr>
        <w:t>onawcy z udziału w postępowaniu.</w:t>
      </w:r>
    </w:p>
    <w:p w:rsidR="00BF590D" w:rsidRDefault="00BF590D" w:rsidP="00BF590D">
      <w:pPr>
        <w:numPr>
          <w:ilvl w:val="0"/>
          <w:numId w:val="21"/>
        </w:numPr>
        <w:spacing w:after="60"/>
        <w:ind w:left="426"/>
        <w:jc w:val="both"/>
        <w:outlineLvl w:val="1"/>
        <w:rPr>
          <w:bCs/>
          <w:iCs/>
          <w:color w:val="000000"/>
          <w:sz w:val="24"/>
          <w:szCs w:val="24"/>
          <w:lang w:eastAsia="x-none"/>
        </w:rPr>
      </w:pPr>
      <w:r w:rsidRPr="00BF590D">
        <w:rPr>
          <w:bCs/>
          <w:iCs/>
          <w:color w:val="000000"/>
          <w:sz w:val="24"/>
          <w:szCs w:val="24"/>
          <w:lang w:eastAsia="x-none"/>
        </w:rPr>
        <w:t xml:space="preserve">który, z przyczyn leżących po jego stronie, nie wykonał albo nienależycie wykonał w istotnym stopniu wcześniejszą umowę w sprawie zamówienia publicznego lub umowę koncesji, zawartą z Zamawiającym, o którym mowa w art. 3 ust. 1 pkt 1–4 ustawy </w:t>
      </w:r>
      <w:proofErr w:type="spellStart"/>
      <w:r w:rsidRPr="00BF590D">
        <w:rPr>
          <w:bCs/>
          <w:iCs/>
          <w:color w:val="000000"/>
          <w:sz w:val="24"/>
          <w:szCs w:val="24"/>
          <w:lang w:eastAsia="x-none"/>
        </w:rPr>
        <w:t>Pzp</w:t>
      </w:r>
      <w:proofErr w:type="spellEnd"/>
      <w:r w:rsidRPr="00BF590D">
        <w:rPr>
          <w:bCs/>
          <w:iCs/>
          <w:color w:val="000000"/>
          <w:sz w:val="24"/>
          <w:szCs w:val="24"/>
          <w:lang w:eastAsia="x-none"/>
        </w:rPr>
        <w:t>, co doprowadziło do rozwiązania umowy lub zasądzenia odszkodowania, jeżeli nie upłynęły 3 lata od dnia zaistnienia zdarzenia będącego podstawą wykluczenia.</w:t>
      </w:r>
    </w:p>
    <w:p w:rsidR="00BF590D" w:rsidRDefault="00BF590D" w:rsidP="00BF590D">
      <w:pPr>
        <w:numPr>
          <w:ilvl w:val="0"/>
          <w:numId w:val="21"/>
        </w:numPr>
        <w:spacing w:after="60"/>
        <w:ind w:left="426"/>
        <w:jc w:val="both"/>
        <w:outlineLvl w:val="1"/>
        <w:rPr>
          <w:bCs/>
          <w:iCs/>
          <w:color w:val="000000"/>
          <w:sz w:val="24"/>
          <w:szCs w:val="24"/>
          <w:lang w:eastAsia="x-none"/>
        </w:rPr>
      </w:pPr>
      <w:r w:rsidRPr="00BF590D">
        <w:rPr>
          <w:bCs/>
          <w:iCs/>
          <w:color w:val="000000"/>
          <w:sz w:val="24"/>
          <w:szCs w:val="24"/>
          <w:lang w:eastAsia="x-none"/>
        </w:rPr>
        <w:t>będącego osobą fizyczną, którego prawomocnie skazano za wykroczenie przeciwko prawom pracownika lub wykroczenie przeciwko środowisku, jeżeli za jego popełnienie wymierzono karę aresztu, ograniczenia wolności lub karę grzywny nie niższą niż 3000 złotych,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r w:rsidR="00B83FD7">
        <w:rPr>
          <w:bCs/>
          <w:iCs/>
          <w:color w:val="000000"/>
          <w:sz w:val="24"/>
          <w:szCs w:val="24"/>
          <w:lang w:eastAsia="x-none"/>
        </w:rPr>
        <w:t>.</w:t>
      </w:r>
    </w:p>
    <w:p w:rsidR="00BF590D" w:rsidRDefault="00BF590D" w:rsidP="00BF590D">
      <w:pPr>
        <w:numPr>
          <w:ilvl w:val="0"/>
          <w:numId w:val="21"/>
        </w:numPr>
        <w:spacing w:after="60"/>
        <w:ind w:left="426"/>
        <w:jc w:val="both"/>
        <w:outlineLvl w:val="1"/>
        <w:rPr>
          <w:bCs/>
          <w:iCs/>
          <w:color w:val="000000"/>
          <w:sz w:val="24"/>
          <w:szCs w:val="24"/>
          <w:lang w:eastAsia="x-none"/>
        </w:rPr>
      </w:pPr>
      <w:r w:rsidRPr="00BF590D">
        <w:rPr>
          <w:bCs/>
          <w:iCs/>
          <w:color w:val="000000"/>
          <w:sz w:val="24"/>
          <w:szCs w:val="24"/>
          <w:lang w:eastAsia="x-none"/>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art. 24 ust. 5 pkt 5 ustawy </w:t>
      </w:r>
      <w:proofErr w:type="spellStart"/>
      <w:r w:rsidRPr="00BF590D">
        <w:rPr>
          <w:bCs/>
          <w:iCs/>
          <w:color w:val="000000"/>
          <w:sz w:val="24"/>
          <w:szCs w:val="24"/>
          <w:lang w:eastAsia="x-none"/>
        </w:rPr>
        <w:t>Pzp</w:t>
      </w:r>
      <w:proofErr w:type="spellEnd"/>
      <w:r w:rsidRPr="00BF590D">
        <w:rPr>
          <w:bCs/>
          <w:iCs/>
          <w:color w:val="000000"/>
          <w:sz w:val="24"/>
          <w:szCs w:val="24"/>
          <w:lang w:eastAsia="x-none"/>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r w:rsidR="00B83FD7">
        <w:rPr>
          <w:bCs/>
          <w:iCs/>
          <w:color w:val="000000"/>
          <w:sz w:val="24"/>
          <w:szCs w:val="24"/>
          <w:lang w:eastAsia="x-none"/>
        </w:rPr>
        <w:t>.</w:t>
      </w:r>
    </w:p>
    <w:p w:rsidR="00BF590D" w:rsidRDefault="00BF590D" w:rsidP="00BF590D">
      <w:pPr>
        <w:numPr>
          <w:ilvl w:val="0"/>
          <w:numId w:val="21"/>
        </w:numPr>
        <w:spacing w:after="60"/>
        <w:ind w:left="426"/>
        <w:jc w:val="both"/>
        <w:outlineLvl w:val="1"/>
        <w:rPr>
          <w:bCs/>
          <w:iCs/>
          <w:color w:val="000000"/>
          <w:sz w:val="24"/>
          <w:szCs w:val="24"/>
          <w:lang w:eastAsia="x-none"/>
        </w:rPr>
      </w:pPr>
      <w:r w:rsidRPr="00BF590D">
        <w:rPr>
          <w:bCs/>
          <w:iCs/>
          <w:color w:val="000000"/>
          <w:sz w:val="24"/>
          <w:szCs w:val="24"/>
          <w:lang w:eastAsia="x-none"/>
        </w:rPr>
        <w:t>wobec którego wydano ostateczną decyzję administracyjną o naruszeniu obowiązków wynikających z przepisów prawa pracy, prawa ochrony środowiska lub przepisów o zabezpieczeniu społecznym, jeżeli wymierzono tą decyzją karę pieniężną nie niższą niż 3000 złotych,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r w:rsidR="00B83FD7">
        <w:rPr>
          <w:bCs/>
          <w:iCs/>
          <w:color w:val="000000"/>
          <w:sz w:val="24"/>
          <w:szCs w:val="24"/>
          <w:lang w:eastAsia="x-none"/>
        </w:rPr>
        <w:t>.</w:t>
      </w:r>
    </w:p>
    <w:p w:rsidR="00B83FD7" w:rsidRPr="00BF590D" w:rsidRDefault="00B83FD7" w:rsidP="00B83FD7">
      <w:pPr>
        <w:spacing w:after="60"/>
        <w:ind w:left="426"/>
        <w:jc w:val="both"/>
        <w:outlineLvl w:val="1"/>
        <w:rPr>
          <w:bCs/>
          <w:iCs/>
          <w:color w:val="000000"/>
          <w:sz w:val="24"/>
          <w:szCs w:val="24"/>
          <w:lang w:eastAsia="x-none"/>
        </w:rPr>
      </w:pPr>
      <w:r w:rsidRPr="00B83FD7">
        <w:rPr>
          <w:bCs/>
          <w:iCs/>
          <w:color w:val="000000"/>
          <w:sz w:val="24"/>
          <w:szCs w:val="24"/>
          <w:lang w:eastAsia="x-none"/>
        </w:rPr>
        <w:t>#c_przeslanka_24_5_7</w:t>
      </w:r>
      <w:r>
        <w:rPr>
          <w:bCs/>
          <w:iCs/>
          <w:color w:val="000000"/>
          <w:sz w:val="24"/>
          <w:szCs w:val="24"/>
          <w:lang w:eastAsia="x-none"/>
        </w:rPr>
        <w:t xml:space="preserve"> </w:t>
      </w:r>
      <w:r w:rsidRPr="00B83FD7">
        <w:rPr>
          <w:bCs/>
          <w:iCs/>
          <w:color w:val="000000"/>
          <w:sz w:val="24"/>
          <w:szCs w:val="24"/>
          <w:lang w:eastAsia="x-none"/>
        </w:rPr>
        <w:t>#c_przeslanka_24_5_7</w:t>
      </w:r>
      <w:r>
        <w:rPr>
          <w:bCs/>
          <w:iCs/>
          <w:color w:val="000000"/>
          <w:sz w:val="24"/>
          <w:szCs w:val="24"/>
          <w:lang w:eastAsia="x-none"/>
        </w:rPr>
        <w:t xml:space="preserve"> </w:t>
      </w:r>
      <w:r w:rsidRPr="00B83FD7">
        <w:rPr>
          <w:bCs/>
          <w:iCs/>
          <w:color w:val="000000"/>
          <w:sz w:val="24"/>
          <w:szCs w:val="24"/>
          <w:lang w:eastAsia="x-none"/>
        </w:rPr>
        <w:t>#c_przeslanka_24_5_8</w:t>
      </w:r>
    </w:p>
    <w:p w:rsidR="00107A8F" w:rsidRDefault="00BF590D" w:rsidP="000D5B9A">
      <w:pPr>
        <w:numPr>
          <w:ilvl w:val="0"/>
          <w:numId w:val="21"/>
        </w:numPr>
        <w:spacing w:after="60"/>
        <w:ind w:left="425" w:hanging="357"/>
        <w:jc w:val="both"/>
        <w:outlineLvl w:val="1"/>
        <w:rPr>
          <w:bCs/>
          <w:iCs/>
          <w:color w:val="000000"/>
          <w:sz w:val="24"/>
          <w:szCs w:val="24"/>
          <w:lang w:eastAsia="x-none"/>
        </w:rPr>
      </w:pPr>
      <w:r w:rsidRPr="00BF590D">
        <w:rPr>
          <w:bCs/>
          <w:iCs/>
          <w:color w:val="000000"/>
          <w:sz w:val="24"/>
          <w:szCs w:val="24"/>
          <w:lang w:eastAsia="x-none"/>
        </w:rPr>
        <w:t xml:space="preserve">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BF590D">
        <w:rPr>
          <w:bCs/>
          <w:iCs/>
          <w:color w:val="000000"/>
          <w:sz w:val="24"/>
          <w:szCs w:val="24"/>
          <w:lang w:eastAsia="x-none"/>
        </w:rPr>
        <w:t>Pzp</w:t>
      </w:r>
      <w:proofErr w:type="spellEnd"/>
      <w:r w:rsidRPr="00BF590D">
        <w:rPr>
          <w:bCs/>
          <w:iCs/>
          <w:color w:val="000000"/>
          <w:sz w:val="24"/>
          <w:szCs w:val="24"/>
          <w:lang w:eastAsia="x-none"/>
        </w:rPr>
        <w:t>, chyba że Wykonawca dokonał płatności należnych podatków, opłat lub składek na ubezpieczenia społeczne lub zdrowotne wraz z odsetkami lub grzywnami lub zawarł wiążące porozumienie w sprawie spłaty tych należności.</w:t>
      </w:r>
    </w:p>
    <w:p w:rsidR="00B83FD7" w:rsidRPr="00B83FD7" w:rsidRDefault="00B83FD7" w:rsidP="00B83FD7">
      <w:pPr>
        <w:numPr>
          <w:ilvl w:val="1"/>
          <w:numId w:val="0"/>
        </w:numPr>
        <w:tabs>
          <w:tab w:val="num" w:pos="0"/>
        </w:tabs>
        <w:spacing w:before="120" w:after="200"/>
        <w:jc w:val="both"/>
        <w:outlineLvl w:val="1"/>
        <w:rPr>
          <w:bCs/>
          <w:iCs/>
          <w:sz w:val="24"/>
          <w:szCs w:val="24"/>
          <w:lang w:val="x-none" w:eastAsia="x-none"/>
        </w:rPr>
      </w:pPr>
      <w:r w:rsidRPr="00B83FD7">
        <w:rPr>
          <w:bCs/>
          <w:iCs/>
          <w:sz w:val="24"/>
          <w:szCs w:val="24"/>
          <w:lang w:eastAsia="x-none"/>
        </w:rPr>
        <w:t xml:space="preserve">Wykluczenie Wykonawcy nastąpi w przypadkach, o których mowa w art. 24 ust. 7 ustawy </w:t>
      </w:r>
      <w:proofErr w:type="spellStart"/>
      <w:r w:rsidRPr="00B83FD7">
        <w:rPr>
          <w:bCs/>
          <w:iCs/>
          <w:sz w:val="24"/>
          <w:szCs w:val="24"/>
          <w:lang w:eastAsia="x-none"/>
        </w:rPr>
        <w:t>Pzp</w:t>
      </w:r>
      <w:proofErr w:type="spellEnd"/>
      <w:r w:rsidRPr="00B83FD7">
        <w:rPr>
          <w:bCs/>
          <w:iCs/>
          <w:sz w:val="24"/>
          <w:szCs w:val="24"/>
          <w:lang w:eastAsia="x-none"/>
        </w:rPr>
        <w:t>.</w:t>
      </w:r>
    </w:p>
    <w:tbl>
      <w:tblPr>
        <w:tblW w:w="9072"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072"/>
      </w:tblGrid>
      <w:tr w:rsidR="00A510D4" w:rsidRPr="00420FED" w:rsidTr="00420FED">
        <w:tc>
          <w:tcPr>
            <w:tcW w:w="9072" w:type="dxa"/>
            <w:shd w:val="clear" w:color="auto" w:fill="D9D9D9"/>
          </w:tcPr>
          <w:p w:rsidR="00A510D4" w:rsidRPr="00420FED" w:rsidRDefault="003E646D" w:rsidP="00420FED">
            <w:pPr>
              <w:numPr>
                <w:ilvl w:val="0"/>
                <w:numId w:val="22"/>
              </w:numPr>
              <w:spacing w:before="60" w:after="60"/>
              <w:ind w:left="601" w:hanging="601"/>
              <w:jc w:val="both"/>
              <w:outlineLvl w:val="0"/>
              <w:rPr>
                <w:b/>
                <w:bCs/>
                <w:caps/>
                <w:kern w:val="32"/>
                <w:sz w:val="22"/>
                <w:szCs w:val="24"/>
                <w:lang w:eastAsia="x-none"/>
              </w:rPr>
            </w:pPr>
            <w:r w:rsidRPr="00420FED">
              <w:rPr>
                <w:b/>
                <w:sz w:val="24"/>
                <w:szCs w:val="24"/>
              </w:rPr>
              <w:t>Wykaz oświadczeń lub dokumentów potwierdzających spełnianie warunków udziału w postępowaniu oraz brak podstaw wykluczenia</w:t>
            </w:r>
          </w:p>
        </w:tc>
      </w:tr>
    </w:tbl>
    <w:p w:rsidR="00B84918" w:rsidRPr="00B84918" w:rsidRDefault="00B84918" w:rsidP="008B3273">
      <w:pPr>
        <w:numPr>
          <w:ilvl w:val="0"/>
          <w:numId w:val="26"/>
        </w:numPr>
        <w:spacing w:before="120" w:after="60"/>
        <w:jc w:val="both"/>
        <w:outlineLvl w:val="1"/>
        <w:rPr>
          <w:bCs/>
          <w:iCs/>
          <w:color w:val="000000"/>
          <w:sz w:val="24"/>
          <w:szCs w:val="24"/>
          <w:lang w:eastAsia="x-none"/>
        </w:rPr>
      </w:pPr>
      <w:r w:rsidRPr="00B84918">
        <w:rPr>
          <w:bCs/>
          <w:iCs/>
          <w:color w:val="000000"/>
          <w:sz w:val="24"/>
          <w:szCs w:val="24"/>
          <w:lang w:eastAsia="x-none"/>
        </w:rPr>
        <w:lastRenderedPageBreak/>
        <w:t xml:space="preserve">Do oferty, w celu wstępnego wykazania spełniania warunków udziału w postępowaniu oraz braku podstaw wykluczenia, Wykonawca zobowiązany jest dołączyć aktualny na dzień składania ofert: </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7796"/>
      </w:tblGrid>
      <w:tr w:rsidR="00B84918" w:rsidRPr="00B84918" w:rsidTr="008B3273">
        <w:tc>
          <w:tcPr>
            <w:tcW w:w="850" w:type="dxa"/>
          </w:tcPr>
          <w:p w:rsidR="00B84918" w:rsidRPr="00B84918" w:rsidRDefault="00B84918" w:rsidP="00B84918">
            <w:pPr>
              <w:spacing w:before="60" w:after="120"/>
              <w:jc w:val="both"/>
              <w:rPr>
                <w:sz w:val="24"/>
                <w:szCs w:val="24"/>
              </w:rPr>
            </w:pPr>
            <w:r w:rsidRPr="00B84918">
              <w:rPr>
                <w:b/>
              </w:rPr>
              <w:t>Lp.</w:t>
            </w:r>
          </w:p>
        </w:tc>
        <w:tc>
          <w:tcPr>
            <w:tcW w:w="7796" w:type="dxa"/>
          </w:tcPr>
          <w:p w:rsidR="00B84918" w:rsidRPr="00B84918" w:rsidRDefault="00B84918" w:rsidP="00B84918">
            <w:pPr>
              <w:spacing w:before="60" w:after="120"/>
              <w:jc w:val="both"/>
              <w:rPr>
                <w:sz w:val="24"/>
                <w:szCs w:val="24"/>
              </w:rPr>
            </w:pPr>
            <w:r w:rsidRPr="00B84918">
              <w:rPr>
                <w:b/>
              </w:rPr>
              <w:t>Wymagany dokument</w:t>
            </w:r>
          </w:p>
        </w:tc>
      </w:tr>
      <w:tr w:rsidR="00AE4E8D" w:rsidRPr="00B84918" w:rsidTr="00617929">
        <w:tc>
          <w:tcPr>
            <w:tcW w:w="850" w:type="dxa"/>
          </w:tcPr>
          <w:p w:rsidR="00AE4E8D" w:rsidRPr="00B84918" w:rsidRDefault="00AE4E8D" w:rsidP="00617929">
            <w:pPr>
              <w:spacing w:before="60" w:after="120"/>
              <w:jc w:val="both"/>
              <w:rPr>
                <w:sz w:val="24"/>
                <w:szCs w:val="24"/>
              </w:rPr>
            </w:pPr>
            <w:r w:rsidRPr="00AE4E8D">
              <w:rPr>
                <w:sz w:val="24"/>
                <w:szCs w:val="24"/>
              </w:rPr>
              <w:t>1</w:t>
            </w:r>
          </w:p>
        </w:tc>
        <w:tc>
          <w:tcPr>
            <w:tcW w:w="7796" w:type="dxa"/>
          </w:tcPr>
          <w:p w:rsidR="00AE4E8D" w:rsidRPr="008B3273" w:rsidRDefault="00AE4E8D" w:rsidP="00617929">
            <w:pPr>
              <w:spacing w:before="60" w:after="120"/>
              <w:jc w:val="both"/>
              <w:rPr>
                <w:sz w:val="24"/>
                <w:szCs w:val="24"/>
              </w:rPr>
            </w:pPr>
            <w:r w:rsidRPr="00AE4E8D">
              <w:rPr>
                <w:b/>
                <w:sz w:val="24"/>
                <w:szCs w:val="24"/>
              </w:rPr>
              <w:t>Oświadczenie o niepodleganiu wykluczeniu oraz spełnianiu warunków udziału</w:t>
            </w:r>
          </w:p>
          <w:p w:rsidR="00AE4E8D" w:rsidRPr="008B3273" w:rsidRDefault="00AE4E8D" w:rsidP="00617929">
            <w:pPr>
              <w:rPr>
                <w:sz w:val="24"/>
                <w:szCs w:val="24"/>
              </w:rPr>
            </w:pPr>
            <w:r w:rsidRPr="00AE4E8D">
              <w:rPr>
                <w:sz w:val="24"/>
                <w:szCs w:val="24"/>
              </w:rPr>
              <w:t>Oświadczenie o niepodleganiu wykluczeniu oraz spełnianiu warunków udziału</w:t>
            </w:r>
          </w:p>
        </w:tc>
      </w:tr>
    </w:tbl>
    <w:p w:rsidR="00B84918" w:rsidRPr="00B84918" w:rsidRDefault="00B84918" w:rsidP="008B3273">
      <w:pPr>
        <w:numPr>
          <w:ilvl w:val="0"/>
          <w:numId w:val="26"/>
        </w:numPr>
        <w:spacing w:before="120" w:after="60"/>
        <w:jc w:val="both"/>
        <w:outlineLvl w:val="1"/>
        <w:rPr>
          <w:bCs/>
          <w:iCs/>
          <w:color w:val="000000"/>
          <w:sz w:val="24"/>
          <w:szCs w:val="24"/>
          <w:lang w:val="x-none" w:eastAsia="x-none"/>
        </w:rPr>
      </w:pPr>
      <w:r w:rsidRPr="00B84918">
        <w:rPr>
          <w:bCs/>
          <w:iCs/>
          <w:color w:val="000000"/>
          <w:sz w:val="24"/>
          <w:szCs w:val="24"/>
          <w:lang w:val="x-none" w:eastAsia="x-none"/>
        </w:rPr>
        <w:t>Wykonawca, w terminie 3 dni od dnia zamieszczenia na stronie internetowej informacji</w:t>
      </w:r>
      <w:r w:rsidRPr="00B84918">
        <w:rPr>
          <w:bCs/>
          <w:iCs/>
          <w:color w:val="000000"/>
          <w:sz w:val="24"/>
          <w:szCs w:val="24"/>
          <w:lang w:eastAsia="x-none"/>
        </w:rPr>
        <w:t>,</w:t>
      </w:r>
      <w:r w:rsidRPr="00B84918">
        <w:rPr>
          <w:bCs/>
          <w:iCs/>
          <w:color w:val="000000"/>
          <w:sz w:val="24"/>
          <w:szCs w:val="24"/>
          <w:lang w:val="x-none" w:eastAsia="x-none"/>
        </w:rPr>
        <w:t xml:space="preserve"> o której mowa w art. 86 ust. 5</w:t>
      </w:r>
      <w:r w:rsidRPr="00B84918">
        <w:rPr>
          <w:bCs/>
          <w:iCs/>
          <w:color w:val="000000"/>
          <w:sz w:val="24"/>
          <w:szCs w:val="24"/>
          <w:lang w:eastAsia="x-none"/>
        </w:rPr>
        <w:t xml:space="preserve"> ustawy </w:t>
      </w:r>
      <w:proofErr w:type="spellStart"/>
      <w:r w:rsidRPr="00B84918">
        <w:rPr>
          <w:bCs/>
          <w:iCs/>
          <w:color w:val="000000"/>
          <w:sz w:val="24"/>
          <w:szCs w:val="24"/>
          <w:lang w:eastAsia="x-none"/>
        </w:rPr>
        <w:t>Pzp</w:t>
      </w:r>
      <w:proofErr w:type="spellEnd"/>
      <w:r w:rsidRPr="00B84918">
        <w:rPr>
          <w:bCs/>
          <w:iCs/>
          <w:color w:val="000000"/>
          <w:sz w:val="24"/>
          <w:szCs w:val="24"/>
          <w:lang w:val="x-none" w:eastAsia="x-none"/>
        </w:rPr>
        <w:t xml:space="preserve">, przekazuje Zamawiającemu oświadczenie o przynależności lub braku przynależności do tej samej grupy kapitałowej, o której mowa w </w:t>
      </w:r>
      <w:r w:rsidRPr="00B84918">
        <w:rPr>
          <w:bCs/>
          <w:iCs/>
          <w:color w:val="000000"/>
          <w:sz w:val="24"/>
          <w:szCs w:val="24"/>
          <w:lang w:eastAsia="x-none"/>
        </w:rPr>
        <w:t xml:space="preserve">art. 24 </w:t>
      </w:r>
      <w:r w:rsidRPr="00B84918">
        <w:rPr>
          <w:bCs/>
          <w:iCs/>
          <w:color w:val="000000"/>
          <w:sz w:val="24"/>
          <w:szCs w:val="24"/>
          <w:lang w:val="x-none" w:eastAsia="x-none"/>
        </w:rPr>
        <w:t>ust. 1 pkt 23</w:t>
      </w:r>
      <w:r w:rsidRPr="00B84918">
        <w:rPr>
          <w:bCs/>
          <w:iCs/>
          <w:color w:val="000000"/>
          <w:sz w:val="24"/>
          <w:szCs w:val="24"/>
          <w:lang w:eastAsia="x-none"/>
        </w:rPr>
        <w:t xml:space="preserve"> ustawy </w:t>
      </w:r>
      <w:proofErr w:type="spellStart"/>
      <w:r w:rsidRPr="00B84918">
        <w:rPr>
          <w:bCs/>
          <w:iCs/>
          <w:color w:val="000000"/>
          <w:sz w:val="24"/>
          <w:szCs w:val="24"/>
          <w:lang w:eastAsia="x-none"/>
        </w:rPr>
        <w:t>Pzp</w:t>
      </w:r>
      <w:proofErr w:type="spellEnd"/>
      <w:r w:rsidRPr="00B84918">
        <w:rPr>
          <w:bCs/>
          <w:iCs/>
          <w:color w:val="000000"/>
          <w:sz w:val="24"/>
          <w:szCs w:val="24"/>
          <w:lang w:val="x-none" w:eastAsia="x-none"/>
        </w:rPr>
        <w:t>:</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7796"/>
      </w:tblGrid>
      <w:tr w:rsidR="00B84918" w:rsidRPr="00B84918" w:rsidTr="008B3273">
        <w:tc>
          <w:tcPr>
            <w:tcW w:w="850" w:type="dxa"/>
          </w:tcPr>
          <w:p w:rsidR="00B84918" w:rsidRPr="00B84918" w:rsidRDefault="00B84918" w:rsidP="00B84918">
            <w:pPr>
              <w:spacing w:before="60" w:after="120"/>
              <w:jc w:val="both"/>
              <w:rPr>
                <w:sz w:val="24"/>
                <w:szCs w:val="24"/>
              </w:rPr>
            </w:pPr>
            <w:r w:rsidRPr="00B84918">
              <w:rPr>
                <w:b/>
              </w:rPr>
              <w:t>Lp.</w:t>
            </w:r>
          </w:p>
        </w:tc>
        <w:tc>
          <w:tcPr>
            <w:tcW w:w="7796" w:type="dxa"/>
          </w:tcPr>
          <w:p w:rsidR="00B84918" w:rsidRPr="00B84918" w:rsidRDefault="00B84918" w:rsidP="00B84918">
            <w:pPr>
              <w:spacing w:before="60" w:after="120"/>
              <w:jc w:val="both"/>
              <w:rPr>
                <w:sz w:val="24"/>
                <w:szCs w:val="24"/>
              </w:rPr>
            </w:pPr>
            <w:r w:rsidRPr="00B84918">
              <w:rPr>
                <w:b/>
              </w:rPr>
              <w:t>Wymagany dokument</w:t>
            </w:r>
          </w:p>
        </w:tc>
      </w:tr>
      <w:tr w:rsidR="00AE4E8D" w:rsidRPr="00B84918" w:rsidTr="00617929">
        <w:tc>
          <w:tcPr>
            <w:tcW w:w="850" w:type="dxa"/>
          </w:tcPr>
          <w:p w:rsidR="00AE4E8D" w:rsidRPr="00B84918" w:rsidRDefault="00AE4E8D" w:rsidP="00617929">
            <w:pPr>
              <w:spacing w:before="60" w:after="120"/>
              <w:jc w:val="both"/>
              <w:rPr>
                <w:sz w:val="24"/>
                <w:szCs w:val="24"/>
              </w:rPr>
            </w:pPr>
            <w:r w:rsidRPr="00AE4E8D">
              <w:rPr>
                <w:sz w:val="24"/>
                <w:szCs w:val="24"/>
              </w:rPr>
              <w:t>1</w:t>
            </w:r>
          </w:p>
        </w:tc>
        <w:tc>
          <w:tcPr>
            <w:tcW w:w="7796" w:type="dxa"/>
          </w:tcPr>
          <w:p w:rsidR="00AE4E8D" w:rsidRDefault="00AE4E8D" w:rsidP="00617929">
            <w:pPr>
              <w:spacing w:before="60" w:after="120"/>
              <w:jc w:val="both"/>
              <w:rPr>
                <w:sz w:val="24"/>
                <w:szCs w:val="24"/>
              </w:rPr>
            </w:pPr>
            <w:r w:rsidRPr="00AE4E8D">
              <w:rPr>
                <w:b/>
                <w:sz w:val="24"/>
                <w:szCs w:val="24"/>
              </w:rPr>
              <w:t>Oświadczenia wykonawcy o przynależności albo braku przynależności do tej samej grupy kapitałowej.</w:t>
            </w:r>
          </w:p>
          <w:p w:rsidR="00AE4E8D" w:rsidRPr="008B3273" w:rsidRDefault="00AE4E8D" w:rsidP="00617929">
            <w:pPr>
              <w:rPr>
                <w:sz w:val="24"/>
                <w:szCs w:val="24"/>
              </w:rPr>
            </w:pPr>
            <w:r w:rsidRPr="00AE4E8D">
              <w:rPr>
                <w:sz w:val="24"/>
                <w:szCs w:val="24"/>
              </w:rPr>
              <w:t>Oświadczenie wykonawcy o przynależności albo braku przynależności do tej samej grupy kapitałowej.</w:t>
            </w:r>
          </w:p>
        </w:tc>
      </w:tr>
    </w:tbl>
    <w:p w:rsidR="008B3273" w:rsidRPr="00475A68" w:rsidRDefault="008B3273" w:rsidP="008B3273">
      <w:pPr>
        <w:numPr>
          <w:ilvl w:val="0"/>
          <w:numId w:val="26"/>
        </w:numPr>
        <w:spacing w:before="120" w:after="60"/>
        <w:jc w:val="both"/>
        <w:outlineLvl w:val="1"/>
        <w:rPr>
          <w:bCs/>
          <w:iCs/>
          <w:color w:val="000000"/>
          <w:sz w:val="24"/>
          <w:szCs w:val="24"/>
          <w:lang w:val="x-none" w:eastAsia="x-none"/>
        </w:rPr>
      </w:pPr>
      <w:r w:rsidRPr="008B3273">
        <w:rPr>
          <w:bCs/>
          <w:iCs/>
          <w:color w:val="000000"/>
          <w:sz w:val="24"/>
          <w:szCs w:val="24"/>
          <w:lang w:val="x-none" w:eastAsia="x-none"/>
        </w:rPr>
        <w:t>Zamawiający przed udzieleniem zamówienia, wezwie Wykonawcę, którego oferta została najwyżej oceniona, do złożenia w wyznac</w:t>
      </w:r>
      <w:r>
        <w:rPr>
          <w:bCs/>
          <w:iCs/>
          <w:color w:val="000000"/>
          <w:sz w:val="24"/>
          <w:szCs w:val="24"/>
          <w:lang w:val="x-none" w:eastAsia="x-none"/>
        </w:rPr>
        <w:t xml:space="preserve">zonym </w:t>
      </w:r>
      <w:r w:rsidRPr="008B3273">
        <w:rPr>
          <w:bCs/>
          <w:iCs/>
          <w:color w:val="000000"/>
          <w:sz w:val="24"/>
          <w:szCs w:val="24"/>
          <w:lang w:val="x-none" w:eastAsia="x-none"/>
        </w:rPr>
        <w:t xml:space="preserve">terminie aktualnych na dzień złożenia oświadczeń lub dokumentów, potwierdzających okoliczności, o których mowa w art. 25 ust. 1 ustawy </w:t>
      </w:r>
      <w:proofErr w:type="spellStart"/>
      <w:r w:rsidRPr="008B3273">
        <w:rPr>
          <w:bCs/>
          <w:iCs/>
          <w:color w:val="000000"/>
          <w:sz w:val="24"/>
          <w:szCs w:val="24"/>
          <w:lang w:val="x-none" w:eastAsia="x-none"/>
        </w:rPr>
        <w:t>Pzp</w:t>
      </w:r>
      <w:proofErr w:type="spellEnd"/>
      <w:r w:rsidR="00475A68">
        <w:rPr>
          <w:bCs/>
          <w:iCs/>
          <w:color w:val="000000"/>
          <w:sz w:val="24"/>
          <w:szCs w:val="24"/>
          <w:lang w:eastAsia="x-none"/>
        </w:rPr>
        <w:t>:</w:t>
      </w:r>
    </w:p>
    <w:p w:rsidR="00AE4E8D" w:rsidRPr="00B84918" w:rsidRDefault="00AE4E8D" w:rsidP="00AE4E8D">
      <w:pPr>
        <w:spacing w:before="120" w:after="60"/>
        <w:jc w:val="both"/>
        <w:outlineLvl w:val="1"/>
        <w:rPr>
          <w:bCs/>
          <w:iCs/>
          <w:color w:val="000000"/>
          <w:sz w:val="24"/>
          <w:szCs w:val="24"/>
          <w:lang w:val="x-none" w:eastAsia="x-none"/>
        </w:rPr>
      </w:pPr>
    </w:p>
    <w:p w:rsidR="00AE4E8D" w:rsidRPr="00B84918" w:rsidRDefault="00AE4E8D" w:rsidP="00AE4E8D">
      <w:pPr>
        <w:numPr>
          <w:ilvl w:val="0"/>
          <w:numId w:val="27"/>
        </w:numPr>
        <w:spacing w:before="120" w:after="60"/>
        <w:jc w:val="both"/>
        <w:outlineLvl w:val="1"/>
        <w:rPr>
          <w:bCs/>
          <w:iCs/>
          <w:color w:val="000000"/>
          <w:sz w:val="24"/>
          <w:szCs w:val="24"/>
          <w:lang w:val="x-none" w:eastAsia="x-none"/>
        </w:rPr>
      </w:pPr>
      <w:r w:rsidRPr="00B84918">
        <w:rPr>
          <w:bCs/>
          <w:iCs/>
          <w:color w:val="000000"/>
          <w:sz w:val="24"/>
          <w:szCs w:val="24"/>
          <w:lang w:val="x-none" w:eastAsia="x-none"/>
        </w:rPr>
        <w:t>W celu wykazania braku podstaw do wykluczenia z postępowania o udzielenie zamówienia należy przedłożyć:</w:t>
      </w:r>
    </w:p>
    <w:tbl>
      <w:tblPr>
        <w:tblW w:w="8457" w:type="dxa"/>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9"/>
        <w:gridCol w:w="7588"/>
      </w:tblGrid>
      <w:tr w:rsidR="00AE4E8D" w:rsidRPr="00B84918" w:rsidTr="00617929">
        <w:tc>
          <w:tcPr>
            <w:tcW w:w="869" w:type="dxa"/>
          </w:tcPr>
          <w:p w:rsidR="00AE4E8D" w:rsidRPr="00B84918" w:rsidRDefault="00AE4E8D" w:rsidP="00617929">
            <w:pPr>
              <w:spacing w:before="60" w:after="120"/>
              <w:jc w:val="both"/>
              <w:rPr>
                <w:sz w:val="24"/>
                <w:szCs w:val="24"/>
              </w:rPr>
            </w:pPr>
            <w:r w:rsidRPr="00B84918">
              <w:rPr>
                <w:b/>
              </w:rPr>
              <w:t>Lp.</w:t>
            </w:r>
          </w:p>
        </w:tc>
        <w:tc>
          <w:tcPr>
            <w:tcW w:w="7588" w:type="dxa"/>
          </w:tcPr>
          <w:p w:rsidR="00AE4E8D" w:rsidRPr="00B84918" w:rsidRDefault="00AE4E8D" w:rsidP="00617929">
            <w:pPr>
              <w:spacing w:before="60" w:after="120"/>
              <w:jc w:val="both"/>
              <w:rPr>
                <w:sz w:val="24"/>
                <w:szCs w:val="24"/>
              </w:rPr>
            </w:pPr>
            <w:r w:rsidRPr="00B84918">
              <w:rPr>
                <w:b/>
              </w:rPr>
              <w:t>Wymagany dokument</w:t>
            </w:r>
          </w:p>
        </w:tc>
      </w:tr>
      <w:tr w:rsidR="00AE4E8D" w:rsidRPr="00B84918" w:rsidTr="00617929">
        <w:tc>
          <w:tcPr>
            <w:tcW w:w="869" w:type="dxa"/>
          </w:tcPr>
          <w:p w:rsidR="00AE4E8D" w:rsidRPr="00B84918" w:rsidRDefault="00AE4E8D" w:rsidP="00617929">
            <w:pPr>
              <w:spacing w:before="60" w:after="120"/>
              <w:jc w:val="both"/>
              <w:rPr>
                <w:sz w:val="24"/>
                <w:szCs w:val="24"/>
              </w:rPr>
            </w:pPr>
            <w:r w:rsidRPr="00AE4E8D">
              <w:rPr>
                <w:sz w:val="24"/>
                <w:szCs w:val="24"/>
              </w:rPr>
              <w:t>1</w:t>
            </w:r>
          </w:p>
        </w:tc>
        <w:tc>
          <w:tcPr>
            <w:tcW w:w="7588" w:type="dxa"/>
          </w:tcPr>
          <w:p w:rsidR="00AE4E8D" w:rsidRPr="00B84918" w:rsidRDefault="00AE4E8D" w:rsidP="00617929">
            <w:pPr>
              <w:spacing w:before="60" w:after="120"/>
              <w:jc w:val="both"/>
              <w:rPr>
                <w:b/>
                <w:bCs/>
                <w:sz w:val="24"/>
                <w:szCs w:val="24"/>
              </w:rPr>
            </w:pPr>
            <w:r w:rsidRPr="00AE4E8D">
              <w:rPr>
                <w:b/>
                <w:bCs/>
                <w:sz w:val="24"/>
                <w:szCs w:val="24"/>
              </w:rPr>
              <w:t>Odpis z właściwego rejestru lub z centralnej ewidencji i informacji o działalności gospodarczej</w:t>
            </w:r>
          </w:p>
          <w:p w:rsidR="00AE4E8D" w:rsidRPr="00B84918" w:rsidRDefault="00AE4E8D" w:rsidP="00617929">
            <w:pPr>
              <w:spacing w:before="60" w:after="120"/>
              <w:jc w:val="both"/>
              <w:rPr>
                <w:sz w:val="24"/>
                <w:szCs w:val="24"/>
              </w:rPr>
            </w:pPr>
            <w:r w:rsidRPr="00AE4E8D">
              <w:rPr>
                <w:sz w:val="24"/>
                <w:szCs w:val="24"/>
              </w:rPr>
              <w:t xml:space="preserve">Odpis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AE4E8D">
              <w:rPr>
                <w:sz w:val="24"/>
                <w:szCs w:val="24"/>
              </w:rPr>
              <w:t>Pzp</w:t>
            </w:r>
            <w:proofErr w:type="spellEnd"/>
            <w:r w:rsidRPr="00AE4E8D">
              <w:rPr>
                <w:sz w:val="24"/>
                <w:szCs w:val="24"/>
              </w:rPr>
              <w:t>.</w:t>
            </w:r>
          </w:p>
        </w:tc>
      </w:tr>
      <w:tr w:rsidR="00AE4E8D" w:rsidRPr="00B84918" w:rsidTr="00617929">
        <w:tc>
          <w:tcPr>
            <w:tcW w:w="869" w:type="dxa"/>
          </w:tcPr>
          <w:p w:rsidR="00AE4E8D" w:rsidRPr="00B84918" w:rsidRDefault="00AE4E8D" w:rsidP="00617929">
            <w:pPr>
              <w:spacing w:before="60" w:after="120"/>
              <w:jc w:val="both"/>
              <w:rPr>
                <w:sz w:val="24"/>
                <w:szCs w:val="24"/>
              </w:rPr>
            </w:pPr>
            <w:r w:rsidRPr="00AE4E8D">
              <w:rPr>
                <w:sz w:val="24"/>
                <w:szCs w:val="24"/>
              </w:rPr>
              <w:t>2</w:t>
            </w:r>
          </w:p>
        </w:tc>
        <w:tc>
          <w:tcPr>
            <w:tcW w:w="7588" w:type="dxa"/>
          </w:tcPr>
          <w:p w:rsidR="00AE4E8D" w:rsidRPr="00B84918" w:rsidRDefault="00AE4E8D" w:rsidP="00617929">
            <w:pPr>
              <w:spacing w:before="60" w:after="120"/>
              <w:jc w:val="both"/>
              <w:rPr>
                <w:b/>
                <w:bCs/>
                <w:sz w:val="24"/>
                <w:szCs w:val="24"/>
              </w:rPr>
            </w:pPr>
            <w:r w:rsidRPr="00AE4E8D">
              <w:rPr>
                <w:b/>
                <w:bCs/>
                <w:sz w:val="24"/>
                <w:szCs w:val="24"/>
              </w:rPr>
              <w:t>Zaświadczenie właściwego naczelnika urzędu skarbowego</w:t>
            </w:r>
          </w:p>
          <w:p w:rsidR="00AE4E8D" w:rsidRPr="00B84918" w:rsidRDefault="00AE4E8D" w:rsidP="00617929">
            <w:pPr>
              <w:spacing w:before="60" w:after="120"/>
              <w:jc w:val="both"/>
              <w:rPr>
                <w:sz w:val="24"/>
                <w:szCs w:val="24"/>
              </w:rPr>
            </w:pPr>
            <w:r w:rsidRPr="00AE4E8D">
              <w:rPr>
                <w:sz w:val="24"/>
                <w:szCs w:val="24"/>
              </w:rPr>
              <w:t>Zaświadczenie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tc>
      </w:tr>
      <w:tr w:rsidR="00AE4E8D" w:rsidRPr="00B84918" w:rsidTr="00617929">
        <w:tc>
          <w:tcPr>
            <w:tcW w:w="869" w:type="dxa"/>
          </w:tcPr>
          <w:p w:rsidR="00AE4E8D" w:rsidRPr="00B84918" w:rsidRDefault="00AE4E8D" w:rsidP="00617929">
            <w:pPr>
              <w:spacing w:before="60" w:after="120"/>
              <w:jc w:val="both"/>
              <w:rPr>
                <w:sz w:val="24"/>
                <w:szCs w:val="24"/>
              </w:rPr>
            </w:pPr>
            <w:r w:rsidRPr="00AE4E8D">
              <w:rPr>
                <w:sz w:val="24"/>
                <w:szCs w:val="24"/>
              </w:rPr>
              <w:lastRenderedPageBreak/>
              <w:t>3</w:t>
            </w:r>
          </w:p>
        </w:tc>
        <w:tc>
          <w:tcPr>
            <w:tcW w:w="7588" w:type="dxa"/>
          </w:tcPr>
          <w:p w:rsidR="00AE4E8D" w:rsidRPr="00B84918" w:rsidRDefault="00AE4E8D" w:rsidP="00617929">
            <w:pPr>
              <w:spacing w:before="60" w:after="120"/>
              <w:jc w:val="both"/>
              <w:rPr>
                <w:b/>
                <w:bCs/>
                <w:sz w:val="24"/>
                <w:szCs w:val="24"/>
              </w:rPr>
            </w:pPr>
            <w:r w:rsidRPr="00AE4E8D">
              <w:rPr>
                <w:b/>
                <w:bCs/>
                <w:sz w:val="24"/>
                <w:szCs w:val="24"/>
              </w:rPr>
              <w:t>Zaświadczenie właściwej terenowej jednostki organizacyjnej ZUS lub KRUS</w:t>
            </w:r>
          </w:p>
          <w:p w:rsidR="00AE4E8D" w:rsidRPr="00B84918" w:rsidRDefault="00AE4E8D" w:rsidP="00617929">
            <w:pPr>
              <w:spacing w:before="60" w:after="120"/>
              <w:jc w:val="both"/>
              <w:rPr>
                <w:sz w:val="24"/>
                <w:szCs w:val="24"/>
              </w:rPr>
            </w:pPr>
            <w:r w:rsidRPr="00AE4E8D">
              <w:rPr>
                <w:sz w:val="24"/>
                <w:szCs w:val="24"/>
              </w:rPr>
              <w:t>Zaświadczenie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tc>
      </w:tr>
    </w:tbl>
    <w:p w:rsidR="00AE4E8D" w:rsidRPr="00B84918" w:rsidRDefault="00AE4E8D" w:rsidP="00AE4E8D">
      <w:pPr>
        <w:spacing w:before="120" w:after="60"/>
        <w:jc w:val="both"/>
        <w:outlineLvl w:val="1"/>
        <w:rPr>
          <w:bCs/>
          <w:iCs/>
          <w:color w:val="000000"/>
          <w:sz w:val="24"/>
          <w:szCs w:val="24"/>
          <w:lang w:val="x-none" w:eastAsia="x-none"/>
        </w:rPr>
      </w:pPr>
    </w:p>
    <w:p w:rsidR="00AE4E8D" w:rsidRPr="00B84918" w:rsidRDefault="00AE4E8D" w:rsidP="00AE4E8D">
      <w:pPr>
        <w:numPr>
          <w:ilvl w:val="0"/>
          <w:numId w:val="27"/>
        </w:numPr>
        <w:spacing w:before="120" w:after="60"/>
        <w:jc w:val="both"/>
        <w:outlineLvl w:val="1"/>
        <w:rPr>
          <w:bCs/>
          <w:iCs/>
          <w:color w:val="000000"/>
          <w:sz w:val="24"/>
          <w:szCs w:val="24"/>
          <w:lang w:val="x-none" w:eastAsia="x-none"/>
        </w:rPr>
      </w:pPr>
      <w:r w:rsidRPr="00B84918">
        <w:rPr>
          <w:bCs/>
          <w:iCs/>
          <w:color w:val="000000"/>
          <w:sz w:val="24"/>
          <w:szCs w:val="24"/>
          <w:lang w:val="x-none" w:eastAsia="x-none"/>
        </w:rPr>
        <w:t>Dokumenty podmiotów zagranicznych:</w:t>
      </w:r>
    </w:p>
    <w:tbl>
      <w:tblPr>
        <w:tblW w:w="8457" w:type="dxa"/>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9"/>
        <w:gridCol w:w="7588"/>
      </w:tblGrid>
      <w:tr w:rsidR="00AE4E8D" w:rsidRPr="00B84918" w:rsidTr="00617929">
        <w:tc>
          <w:tcPr>
            <w:tcW w:w="869" w:type="dxa"/>
          </w:tcPr>
          <w:p w:rsidR="00AE4E8D" w:rsidRPr="00B84918" w:rsidRDefault="00AE4E8D" w:rsidP="00617929">
            <w:pPr>
              <w:spacing w:before="60" w:after="120"/>
              <w:jc w:val="both"/>
              <w:rPr>
                <w:sz w:val="24"/>
                <w:szCs w:val="24"/>
              </w:rPr>
            </w:pPr>
            <w:r w:rsidRPr="00B84918">
              <w:rPr>
                <w:b/>
              </w:rPr>
              <w:t>Lp.</w:t>
            </w:r>
          </w:p>
        </w:tc>
        <w:tc>
          <w:tcPr>
            <w:tcW w:w="7588" w:type="dxa"/>
          </w:tcPr>
          <w:p w:rsidR="00AE4E8D" w:rsidRPr="00B84918" w:rsidRDefault="00AE4E8D" w:rsidP="00617929">
            <w:pPr>
              <w:spacing w:before="60" w:after="120"/>
              <w:jc w:val="both"/>
              <w:rPr>
                <w:sz w:val="24"/>
                <w:szCs w:val="24"/>
              </w:rPr>
            </w:pPr>
            <w:r w:rsidRPr="00B84918">
              <w:rPr>
                <w:b/>
              </w:rPr>
              <w:t>Wymagany dokument</w:t>
            </w:r>
          </w:p>
        </w:tc>
      </w:tr>
      <w:tr w:rsidR="00AE4E8D" w:rsidRPr="00B84918" w:rsidTr="00617929">
        <w:tc>
          <w:tcPr>
            <w:tcW w:w="869" w:type="dxa"/>
          </w:tcPr>
          <w:p w:rsidR="00AE4E8D" w:rsidRPr="00B84918" w:rsidRDefault="00AE4E8D" w:rsidP="00617929">
            <w:pPr>
              <w:spacing w:before="60" w:after="120"/>
              <w:jc w:val="both"/>
              <w:rPr>
                <w:sz w:val="24"/>
                <w:szCs w:val="24"/>
              </w:rPr>
            </w:pPr>
            <w:r w:rsidRPr="00AE4E8D">
              <w:rPr>
                <w:sz w:val="24"/>
                <w:szCs w:val="24"/>
              </w:rPr>
              <w:t>1</w:t>
            </w:r>
          </w:p>
        </w:tc>
        <w:tc>
          <w:tcPr>
            <w:tcW w:w="7588" w:type="dxa"/>
          </w:tcPr>
          <w:p w:rsidR="00AE4E8D" w:rsidRPr="00B84918" w:rsidRDefault="00AE4E8D" w:rsidP="00617929">
            <w:pPr>
              <w:spacing w:before="60" w:after="120"/>
              <w:jc w:val="both"/>
              <w:rPr>
                <w:b/>
                <w:bCs/>
                <w:sz w:val="24"/>
                <w:szCs w:val="24"/>
              </w:rPr>
            </w:pPr>
            <w:r w:rsidRPr="00AE4E8D">
              <w:rPr>
                <w:b/>
                <w:bCs/>
                <w:sz w:val="24"/>
                <w:szCs w:val="24"/>
              </w:rPr>
              <w:t>Informacja z odpowiedniego rejestru lub inny równoważny dokument</w:t>
            </w:r>
          </w:p>
          <w:p w:rsidR="00AE4E8D" w:rsidRPr="00B84918" w:rsidRDefault="00AE4E8D" w:rsidP="00617929">
            <w:pPr>
              <w:spacing w:before="60" w:after="120"/>
              <w:jc w:val="both"/>
              <w:rPr>
                <w:sz w:val="24"/>
                <w:szCs w:val="24"/>
              </w:rPr>
            </w:pPr>
            <w:r w:rsidRPr="00AE4E8D">
              <w:rPr>
                <w:sz w:val="24"/>
                <w:szCs w:val="24"/>
              </w:rPr>
              <w:t xml:space="preserve">Jeżeli Wykonawca ma siedzibę lub miejsce zamieszkania poza terytorium Rzeczypospolitej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 </w:t>
            </w:r>
            <w:proofErr w:type="spellStart"/>
            <w:r w:rsidRPr="00AE4E8D">
              <w:rPr>
                <w:sz w:val="24"/>
                <w:szCs w:val="24"/>
              </w:rPr>
              <w:t>Pzp</w:t>
            </w:r>
            <w:proofErr w:type="spellEnd"/>
            <w:r w:rsidRPr="00AE4E8D">
              <w:rPr>
                <w:sz w:val="24"/>
                <w:szCs w:val="24"/>
              </w:rPr>
              <w:t>, wystawiony nie wcześniej niż 6 miesięcy przed upływem terminu składania ofert albo wniosków o dopuszczenie do udziału w postępowaniu.</w:t>
            </w:r>
          </w:p>
        </w:tc>
      </w:tr>
      <w:tr w:rsidR="00AE4E8D" w:rsidRPr="00B84918" w:rsidTr="00617929">
        <w:tc>
          <w:tcPr>
            <w:tcW w:w="869" w:type="dxa"/>
          </w:tcPr>
          <w:p w:rsidR="00AE4E8D" w:rsidRPr="00B84918" w:rsidRDefault="00AE4E8D" w:rsidP="00617929">
            <w:pPr>
              <w:spacing w:before="60" w:after="120"/>
              <w:jc w:val="both"/>
              <w:rPr>
                <w:sz w:val="24"/>
                <w:szCs w:val="24"/>
              </w:rPr>
            </w:pPr>
            <w:r w:rsidRPr="00AE4E8D">
              <w:rPr>
                <w:sz w:val="24"/>
                <w:szCs w:val="24"/>
              </w:rPr>
              <w:t>2</w:t>
            </w:r>
          </w:p>
        </w:tc>
        <w:tc>
          <w:tcPr>
            <w:tcW w:w="7588" w:type="dxa"/>
          </w:tcPr>
          <w:p w:rsidR="00AE4E8D" w:rsidRPr="00B84918" w:rsidRDefault="00AE4E8D" w:rsidP="00617929">
            <w:pPr>
              <w:spacing w:before="60" w:after="120"/>
              <w:jc w:val="both"/>
              <w:rPr>
                <w:b/>
                <w:bCs/>
                <w:sz w:val="24"/>
                <w:szCs w:val="24"/>
              </w:rPr>
            </w:pPr>
            <w:r w:rsidRPr="00AE4E8D">
              <w:rPr>
                <w:b/>
                <w:bCs/>
                <w:sz w:val="24"/>
                <w:szCs w:val="24"/>
              </w:rPr>
              <w:t>Dokument potwierdzający niezaleganie z opłacaniem podatków przez wykonawcę oraz że nie otwarto jego likwidacji</w:t>
            </w:r>
          </w:p>
          <w:p w:rsidR="00AE4E8D" w:rsidRPr="00AE4E8D" w:rsidRDefault="00AE4E8D" w:rsidP="00617929">
            <w:pPr>
              <w:spacing w:before="60" w:after="120"/>
              <w:jc w:val="both"/>
              <w:rPr>
                <w:sz w:val="24"/>
                <w:szCs w:val="24"/>
              </w:rPr>
            </w:pPr>
            <w:r w:rsidRPr="00AE4E8D">
              <w:rPr>
                <w:sz w:val="24"/>
                <w:szCs w:val="24"/>
              </w:rPr>
              <w:t>Jeżeli Wykonawca ma siedzibę lub miejsce zamieszkania poza terytorium Rzeczypospolitej składa dokument lub dokumenty wystawione w kraju, w którym wykonawca ma siedzibę lub miejsce zamieszkania, potwierdzające odpowiednio, że:</w:t>
            </w:r>
          </w:p>
          <w:p w:rsidR="00AE4E8D" w:rsidRPr="00AE4E8D" w:rsidRDefault="00AE4E8D" w:rsidP="00617929">
            <w:pPr>
              <w:spacing w:before="60" w:after="120"/>
              <w:jc w:val="both"/>
              <w:rPr>
                <w:sz w:val="24"/>
                <w:szCs w:val="24"/>
              </w:rPr>
            </w:pPr>
            <w:r w:rsidRPr="00AE4E8D">
              <w:rPr>
                <w:sz w:val="24"/>
                <w:szCs w:val="24"/>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wystawione nie wcześniej niż 3 miesiące przed upływem terminu składania ofert albo wniosków o dopuszczenie do udziału w postępowaniu.</w:t>
            </w:r>
          </w:p>
          <w:p w:rsidR="00AE4E8D" w:rsidRPr="00B84918" w:rsidRDefault="00AE4E8D" w:rsidP="00617929">
            <w:pPr>
              <w:spacing w:before="60" w:after="120"/>
              <w:jc w:val="both"/>
              <w:rPr>
                <w:sz w:val="24"/>
                <w:szCs w:val="24"/>
              </w:rPr>
            </w:pPr>
            <w:r w:rsidRPr="00AE4E8D">
              <w:rPr>
                <w:sz w:val="24"/>
                <w:szCs w:val="24"/>
              </w:rPr>
              <w:t>b) nie otwarto jego likwidacji ani nie ogłoszono upadłości, wystawione nie wcześniej niż 6 miesięcy przed upływem terminu składania ofert albo wniosków o dopuszczenie do udziału w postępowaniu.</w:t>
            </w:r>
          </w:p>
        </w:tc>
      </w:tr>
    </w:tbl>
    <w:p w:rsidR="00B84918" w:rsidRPr="00B84918" w:rsidRDefault="00B84918" w:rsidP="00475A68">
      <w:pPr>
        <w:numPr>
          <w:ilvl w:val="0"/>
          <w:numId w:val="27"/>
        </w:numPr>
        <w:spacing w:before="120" w:after="80"/>
        <w:jc w:val="both"/>
        <w:outlineLvl w:val="1"/>
        <w:rPr>
          <w:bCs/>
          <w:iCs/>
          <w:color w:val="000000"/>
          <w:sz w:val="24"/>
          <w:szCs w:val="24"/>
          <w:lang w:val="x-none" w:eastAsia="x-none"/>
        </w:rPr>
      </w:pPr>
      <w:r w:rsidRPr="00B84918">
        <w:rPr>
          <w:bCs/>
          <w:iCs/>
          <w:color w:val="000000"/>
          <w:sz w:val="24"/>
          <w:szCs w:val="24"/>
          <w:lang w:val="x-none" w:eastAsia="x-none"/>
        </w:rPr>
        <w:lastRenderedPageBreak/>
        <w:t>W celu oceny, czy Wykonawca polegając na zdolnościach lub sytuacji innych podmiotów na zasadach określonych</w:t>
      </w:r>
      <w:r w:rsidRPr="00B84918">
        <w:rPr>
          <w:bCs/>
          <w:iCs/>
          <w:color w:val="000000"/>
          <w:sz w:val="24"/>
          <w:szCs w:val="24"/>
          <w:lang w:eastAsia="x-none"/>
        </w:rPr>
        <w:t xml:space="preserve"> </w:t>
      </w:r>
      <w:r w:rsidRPr="00B84918">
        <w:rPr>
          <w:bCs/>
          <w:iCs/>
          <w:color w:val="000000"/>
          <w:sz w:val="24"/>
          <w:szCs w:val="24"/>
          <w:lang w:val="x-none" w:eastAsia="x-none"/>
        </w:rPr>
        <w:t>w art. 22a ustawy</w:t>
      </w:r>
      <w:r w:rsidRPr="00B84918">
        <w:rPr>
          <w:bCs/>
          <w:iCs/>
          <w:color w:val="000000"/>
          <w:sz w:val="24"/>
          <w:szCs w:val="24"/>
          <w:lang w:eastAsia="x-none"/>
        </w:rPr>
        <w:t xml:space="preserve"> </w:t>
      </w:r>
      <w:proofErr w:type="spellStart"/>
      <w:r w:rsidRPr="00B84918">
        <w:rPr>
          <w:bCs/>
          <w:iCs/>
          <w:color w:val="000000"/>
          <w:sz w:val="24"/>
          <w:szCs w:val="24"/>
          <w:lang w:eastAsia="x-none"/>
        </w:rPr>
        <w:t>Pzp</w:t>
      </w:r>
      <w:proofErr w:type="spellEnd"/>
      <w:r w:rsidRPr="00B84918">
        <w:rPr>
          <w:bCs/>
          <w:iCs/>
          <w:color w:val="000000"/>
          <w:sz w:val="24"/>
          <w:szCs w:val="24"/>
          <w:lang w:val="x-none" w:eastAsia="x-none"/>
        </w:rPr>
        <w:t>, będzie dysponował niezbędnymi zasobami w stopniu umożliwiającym należyte wykonanie zamówienia publicznego oraz oceny, czy stosunek łączący Wykonawcę z tymi podmiotami gwarantuje rzeczywisty dostęp do ich zasobów,</w:t>
      </w:r>
      <w:r w:rsidRPr="00B84918">
        <w:rPr>
          <w:bCs/>
          <w:iCs/>
          <w:color w:val="000000"/>
          <w:sz w:val="24"/>
          <w:szCs w:val="24"/>
          <w:lang w:eastAsia="x-none"/>
        </w:rPr>
        <w:t xml:space="preserve"> należy przedłożyć:</w:t>
      </w:r>
    </w:p>
    <w:tbl>
      <w:tblPr>
        <w:tblW w:w="849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B84918" w:rsidRPr="00B84918" w:rsidTr="003337B2">
        <w:tc>
          <w:tcPr>
            <w:tcW w:w="720" w:type="dxa"/>
          </w:tcPr>
          <w:p w:rsidR="00B84918" w:rsidRPr="00B84918" w:rsidRDefault="00B84918" w:rsidP="00B84918">
            <w:pPr>
              <w:spacing w:before="60" w:after="120"/>
              <w:jc w:val="both"/>
              <w:rPr>
                <w:sz w:val="24"/>
                <w:szCs w:val="24"/>
              </w:rPr>
            </w:pPr>
            <w:r w:rsidRPr="00B84918">
              <w:rPr>
                <w:b/>
              </w:rPr>
              <w:t>Lp.</w:t>
            </w:r>
          </w:p>
        </w:tc>
        <w:tc>
          <w:tcPr>
            <w:tcW w:w="7774" w:type="dxa"/>
          </w:tcPr>
          <w:p w:rsidR="00B84918" w:rsidRPr="00B84918" w:rsidRDefault="00B84918" w:rsidP="00B84918">
            <w:pPr>
              <w:spacing w:before="60" w:after="120"/>
              <w:jc w:val="both"/>
              <w:rPr>
                <w:sz w:val="24"/>
                <w:szCs w:val="24"/>
              </w:rPr>
            </w:pPr>
            <w:r w:rsidRPr="00B84918">
              <w:rPr>
                <w:b/>
              </w:rPr>
              <w:t>Wymagany dokument</w:t>
            </w:r>
          </w:p>
        </w:tc>
      </w:tr>
      <w:tr w:rsidR="00B84918" w:rsidRPr="00B84918" w:rsidTr="003337B2">
        <w:tc>
          <w:tcPr>
            <w:tcW w:w="720" w:type="dxa"/>
          </w:tcPr>
          <w:p w:rsidR="00B84918" w:rsidRPr="00B84918" w:rsidRDefault="00B84918" w:rsidP="00B84918">
            <w:pPr>
              <w:spacing w:before="60" w:after="120"/>
              <w:jc w:val="both"/>
              <w:rPr>
                <w:sz w:val="24"/>
                <w:szCs w:val="24"/>
              </w:rPr>
            </w:pPr>
          </w:p>
        </w:tc>
        <w:tc>
          <w:tcPr>
            <w:tcW w:w="7774" w:type="dxa"/>
          </w:tcPr>
          <w:p w:rsidR="00B84918" w:rsidRPr="00B84918" w:rsidRDefault="00B84918" w:rsidP="00B84918">
            <w:pPr>
              <w:spacing w:before="60" w:after="120"/>
              <w:jc w:val="both"/>
              <w:rPr>
                <w:b/>
                <w:bCs/>
                <w:sz w:val="24"/>
                <w:szCs w:val="24"/>
              </w:rPr>
            </w:pPr>
          </w:p>
          <w:p w:rsidR="00B84918" w:rsidRPr="00B84918" w:rsidRDefault="00B84918" w:rsidP="003337B2">
            <w:pPr>
              <w:spacing w:before="60" w:after="120"/>
              <w:jc w:val="both"/>
              <w:rPr>
                <w:sz w:val="24"/>
                <w:szCs w:val="24"/>
              </w:rPr>
            </w:pPr>
          </w:p>
        </w:tc>
      </w:tr>
    </w:tbl>
    <w:p w:rsidR="00AE4E8D" w:rsidRPr="00B84918" w:rsidRDefault="00AE4E8D" w:rsidP="00AE4E8D">
      <w:pPr>
        <w:numPr>
          <w:ilvl w:val="0"/>
          <w:numId w:val="27"/>
        </w:numPr>
        <w:spacing w:before="120" w:after="80"/>
        <w:jc w:val="both"/>
        <w:outlineLvl w:val="1"/>
        <w:rPr>
          <w:bCs/>
          <w:iCs/>
          <w:color w:val="000000"/>
          <w:sz w:val="24"/>
          <w:szCs w:val="24"/>
          <w:lang w:val="x-none" w:eastAsia="x-none"/>
        </w:rPr>
      </w:pPr>
      <w:r w:rsidRPr="00B84918">
        <w:rPr>
          <w:bCs/>
          <w:iCs/>
          <w:color w:val="000000"/>
          <w:sz w:val="24"/>
          <w:szCs w:val="24"/>
          <w:lang w:val="x-none" w:eastAsia="x-none"/>
        </w:rPr>
        <w:t>W celu potwierdzenia, że oferowane dostawy, usługi lub roboty budowlane odpowiadają wymaganiom określonym przez Zamawiającego, należy przedłożyć:</w:t>
      </w:r>
    </w:p>
    <w:tbl>
      <w:tblPr>
        <w:tblW w:w="849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AE4E8D" w:rsidRPr="00B84918" w:rsidTr="00617929">
        <w:tc>
          <w:tcPr>
            <w:tcW w:w="720" w:type="dxa"/>
          </w:tcPr>
          <w:p w:rsidR="00AE4E8D" w:rsidRPr="00B84918" w:rsidRDefault="00AE4E8D" w:rsidP="00617929">
            <w:pPr>
              <w:spacing w:before="60" w:after="120"/>
              <w:jc w:val="both"/>
              <w:rPr>
                <w:sz w:val="24"/>
                <w:szCs w:val="24"/>
              </w:rPr>
            </w:pPr>
            <w:r w:rsidRPr="00B84918">
              <w:rPr>
                <w:b/>
              </w:rPr>
              <w:t>Lp.</w:t>
            </w:r>
          </w:p>
        </w:tc>
        <w:tc>
          <w:tcPr>
            <w:tcW w:w="7774" w:type="dxa"/>
          </w:tcPr>
          <w:p w:rsidR="00AE4E8D" w:rsidRPr="00B84918" w:rsidRDefault="00AE4E8D" w:rsidP="00617929">
            <w:pPr>
              <w:spacing w:before="60" w:after="120"/>
              <w:jc w:val="both"/>
              <w:rPr>
                <w:sz w:val="24"/>
                <w:szCs w:val="24"/>
              </w:rPr>
            </w:pPr>
            <w:r w:rsidRPr="00B84918">
              <w:rPr>
                <w:b/>
              </w:rPr>
              <w:t>Wymagany dokument</w:t>
            </w:r>
          </w:p>
        </w:tc>
      </w:tr>
      <w:tr w:rsidR="00AE4E8D" w:rsidRPr="00B84918" w:rsidTr="00617929">
        <w:tc>
          <w:tcPr>
            <w:tcW w:w="720" w:type="dxa"/>
          </w:tcPr>
          <w:p w:rsidR="00AE4E8D" w:rsidRPr="00B84918" w:rsidRDefault="00AE4E8D" w:rsidP="00617929">
            <w:pPr>
              <w:spacing w:before="60" w:after="120"/>
              <w:jc w:val="both"/>
              <w:rPr>
                <w:sz w:val="24"/>
                <w:szCs w:val="24"/>
              </w:rPr>
            </w:pPr>
            <w:r w:rsidRPr="00AE4E8D">
              <w:rPr>
                <w:sz w:val="24"/>
                <w:szCs w:val="24"/>
              </w:rPr>
              <w:t>1</w:t>
            </w:r>
          </w:p>
        </w:tc>
        <w:tc>
          <w:tcPr>
            <w:tcW w:w="7774" w:type="dxa"/>
          </w:tcPr>
          <w:p w:rsidR="00AE4E8D" w:rsidRPr="00B84918" w:rsidRDefault="00AE4E8D" w:rsidP="00617929">
            <w:pPr>
              <w:spacing w:before="60" w:after="120"/>
              <w:jc w:val="both"/>
              <w:rPr>
                <w:b/>
                <w:bCs/>
                <w:sz w:val="24"/>
                <w:szCs w:val="24"/>
              </w:rPr>
            </w:pPr>
            <w:r w:rsidRPr="00AE4E8D">
              <w:rPr>
                <w:b/>
                <w:bCs/>
                <w:sz w:val="24"/>
                <w:szCs w:val="24"/>
              </w:rPr>
              <w:t>Próbki, opisy, fotografie lub inne podobne materiały</w:t>
            </w:r>
          </w:p>
          <w:p w:rsidR="00AE4E8D" w:rsidRPr="00AE4E8D" w:rsidRDefault="00AE4E8D" w:rsidP="00617929">
            <w:pPr>
              <w:spacing w:before="60" w:after="120"/>
              <w:jc w:val="both"/>
              <w:rPr>
                <w:sz w:val="24"/>
                <w:szCs w:val="24"/>
              </w:rPr>
            </w:pPr>
            <w:r w:rsidRPr="00AE4E8D">
              <w:rPr>
                <w:sz w:val="24"/>
                <w:szCs w:val="24"/>
              </w:rPr>
              <w:t>Próbki, parametry jakościowe piasków i żwirków:</w:t>
            </w:r>
          </w:p>
          <w:p w:rsidR="00AE4E8D" w:rsidRPr="00AE4E8D" w:rsidRDefault="00AE4E8D" w:rsidP="00617929">
            <w:pPr>
              <w:spacing w:before="60" w:after="120"/>
              <w:jc w:val="both"/>
              <w:rPr>
                <w:sz w:val="24"/>
                <w:szCs w:val="24"/>
              </w:rPr>
            </w:pPr>
            <w:r w:rsidRPr="00AE4E8D">
              <w:rPr>
                <w:sz w:val="24"/>
                <w:szCs w:val="24"/>
              </w:rPr>
              <w:t xml:space="preserve">1. skład granulometryczny, </w:t>
            </w:r>
          </w:p>
          <w:p w:rsidR="00AE4E8D" w:rsidRPr="00AE4E8D" w:rsidRDefault="00AE4E8D" w:rsidP="00617929">
            <w:pPr>
              <w:spacing w:before="60" w:after="120"/>
              <w:jc w:val="both"/>
              <w:rPr>
                <w:sz w:val="24"/>
                <w:szCs w:val="24"/>
              </w:rPr>
            </w:pPr>
            <w:r w:rsidRPr="00AE4E8D">
              <w:rPr>
                <w:sz w:val="24"/>
                <w:szCs w:val="24"/>
              </w:rPr>
              <w:t xml:space="preserve">2.skład chemiczny oraz </w:t>
            </w:r>
          </w:p>
          <w:p w:rsidR="00AE4E8D" w:rsidRPr="00B84918" w:rsidRDefault="00AE4E8D" w:rsidP="00617929">
            <w:pPr>
              <w:spacing w:before="60" w:after="120"/>
              <w:jc w:val="both"/>
              <w:rPr>
                <w:sz w:val="24"/>
                <w:szCs w:val="24"/>
              </w:rPr>
            </w:pPr>
            <w:r w:rsidRPr="00AE4E8D">
              <w:rPr>
                <w:sz w:val="24"/>
                <w:szCs w:val="24"/>
              </w:rPr>
              <w:t>3.wilgotność , których autentyczność musi zostać poświadczona przez dostawcę,</w:t>
            </w:r>
          </w:p>
        </w:tc>
      </w:tr>
    </w:tbl>
    <w:p w:rsidR="00B84918" w:rsidRPr="00B84918" w:rsidRDefault="00B84918" w:rsidP="00B84918">
      <w:pPr>
        <w:tabs>
          <w:tab w:val="num" w:pos="0"/>
        </w:tabs>
        <w:spacing w:before="60" w:after="200"/>
        <w:jc w:val="both"/>
        <w:outlineLvl w:val="0"/>
        <w:rPr>
          <w:sz w:val="24"/>
          <w:szCs w:val="24"/>
        </w:rPr>
      </w:pPr>
    </w:p>
    <w:tbl>
      <w:tblPr>
        <w:tblW w:w="9356"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356"/>
      </w:tblGrid>
      <w:tr w:rsidR="00A510D4" w:rsidRPr="00420FED" w:rsidTr="00420FED">
        <w:tc>
          <w:tcPr>
            <w:tcW w:w="9356" w:type="dxa"/>
            <w:shd w:val="clear" w:color="auto" w:fill="D9D9D9"/>
          </w:tcPr>
          <w:p w:rsidR="00A510D4" w:rsidRPr="00420FED" w:rsidRDefault="003337B2" w:rsidP="00420FED">
            <w:pPr>
              <w:numPr>
                <w:ilvl w:val="0"/>
                <w:numId w:val="22"/>
              </w:numPr>
              <w:spacing w:before="60" w:after="60"/>
              <w:ind w:left="459" w:hanging="459"/>
              <w:jc w:val="both"/>
              <w:outlineLvl w:val="0"/>
              <w:rPr>
                <w:b/>
                <w:bCs/>
                <w:caps/>
                <w:kern w:val="32"/>
                <w:sz w:val="22"/>
                <w:szCs w:val="24"/>
                <w:lang w:eastAsia="x-none"/>
              </w:rPr>
            </w:pPr>
            <w:r w:rsidRPr="00420FED">
              <w:rPr>
                <w:b/>
                <w:sz w:val="24"/>
                <w:szCs w:val="24"/>
              </w:rPr>
              <w:t>Informacja na temat wadium</w:t>
            </w:r>
          </w:p>
        </w:tc>
      </w:tr>
    </w:tbl>
    <w:p w:rsidR="00B52FE9" w:rsidRPr="00266058" w:rsidRDefault="00466550" w:rsidP="002538A3">
      <w:pPr>
        <w:spacing w:before="120" w:after="240"/>
        <w:jc w:val="both"/>
        <w:rPr>
          <w:b/>
          <w:sz w:val="24"/>
          <w:szCs w:val="24"/>
        </w:rPr>
      </w:pPr>
      <w:r>
        <w:rPr>
          <w:b/>
          <w:sz w:val="24"/>
          <w:szCs w:val="24"/>
        </w:rPr>
        <w:t>W</w:t>
      </w:r>
      <w:r w:rsidR="00B52FE9" w:rsidRPr="00266058">
        <w:rPr>
          <w:b/>
          <w:sz w:val="24"/>
          <w:szCs w:val="24"/>
        </w:rPr>
        <w:t xml:space="preserve">adium: </w:t>
      </w:r>
      <w:r w:rsidR="00AE4E8D">
        <w:rPr>
          <w:bCs/>
          <w:sz w:val="24"/>
        </w:rPr>
        <w:t>w postępowaniu nie przewiduje się wnoszenia wadium</w:t>
      </w:r>
    </w:p>
    <w:tbl>
      <w:tblPr>
        <w:tblW w:w="9356"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356"/>
      </w:tblGrid>
      <w:tr w:rsidR="003337B2" w:rsidRPr="00420FED" w:rsidTr="00420FED">
        <w:tc>
          <w:tcPr>
            <w:tcW w:w="9356" w:type="dxa"/>
            <w:shd w:val="clear" w:color="auto" w:fill="D9D9D9"/>
          </w:tcPr>
          <w:p w:rsidR="003337B2" w:rsidRPr="00420FED" w:rsidRDefault="003337B2" w:rsidP="00420FED">
            <w:pPr>
              <w:numPr>
                <w:ilvl w:val="0"/>
                <w:numId w:val="22"/>
              </w:numPr>
              <w:spacing w:before="60" w:after="60"/>
              <w:ind w:left="459" w:hanging="425"/>
              <w:jc w:val="both"/>
              <w:outlineLvl w:val="0"/>
              <w:rPr>
                <w:b/>
                <w:bCs/>
                <w:caps/>
                <w:kern w:val="32"/>
                <w:sz w:val="22"/>
                <w:szCs w:val="24"/>
                <w:lang w:eastAsia="x-none"/>
              </w:rPr>
            </w:pPr>
            <w:r w:rsidRPr="00420FED">
              <w:rPr>
                <w:b/>
                <w:sz w:val="24"/>
                <w:szCs w:val="24"/>
              </w:rPr>
              <w:t>Kryteria oceny ofert i ich znaczenie</w:t>
            </w:r>
          </w:p>
        </w:tc>
      </w:tr>
    </w:tbl>
    <w:p w:rsidR="003337B2" w:rsidRDefault="003337B2" w:rsidP="003337B2">
      <w:pPr>
        <w:spacing w:before="120" w:after="120"/>
        <w:jc w:val="both"/>
        <w:rPr>
          <w:sz w:val="24"/>
          <w:szCs w:val="24"/>
        </w:rPr>
      </w:pPr>
      <w:r w:rsidRPr="003337B2">
        <w:rPr>
          <w:sz w:val="24"/>
          <w:szCs w:val="24"/>
        </w:rPr>
        <w:t>Zamawiający będzie oceniał oferty według następujących kryteriów</w:t>
      </w:r>
      <w:r>
        <w:rPr>
          <w:sz w:val="24"/>
          <w:szCs w:val="24"/>
        </w:rPr>
        <w:t>:</w:t>
      </w:r>
    </w:p>
    <w:tbl>
      <w:tblPr>
        <w:tblW w:w="902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72"/>
        <w:gridCol w:w="6480"/>
        <w:gridCol w:w="1277"/>
      </w:tblGrid>
      <w:tr w:rsidR="003337B2" w:rsidRPr="00DD6E36" w:rsidTr="00420FED">
        <w:trPr>
          <w:trHeight w:val="377"/>
          <w:jc w:val="center"/>
        </w:trPr>
        <w:tc>
          <w:tcPr>
            <w:tcW w:w="1272" w:type="dxa"/>
            <w:tcBorders>
              <w:top w:val="single" w:sz="4" w:space="0" w:color="auto"/>
              <w:left w:val="single" w:sz="4" w:space="0" w:color="auto"/>
              <w:bottom w:val="single" w:sz="4" w:space="0" w:color="auto"/>
              <w:right w:val="single" w:sz="4" w:space="0" w:color="auto"/>
            </w:tcBorders>
            <w:shd w:val="clear" w:color="auto" w:fill="F3F3F3"/>
            <w:vAlign w:val="center"/>
          </w:tcPr>
          <w:p w:rsidR="003337B2" w:rsidRPr="00DD6E36" w:rsidRDefault="003337B2" w:rsidP="00420FED">
            <w:pPr>
              <w:pStyle w:val="Nagwek7"/>
              <w:spacing w:after="120" w:line="240" w:lineRule="auto"/>
              <w:jc w:val="center"/>
              <w:rPr>
                <w:sz w:val="20"/>
                <w:szCs w:val="20"/>
              </w:rPr>
            </w:pPr>
            <w:r w:rsidRPr="00DD6E36">
              <w:rPr>
                <w:sz w:val="20"/>
                <w:szCs w:val="20"/>
              </w:rPr>
              <w:t>Nr</w:t>
            </w:r>
          </w:p>
        </w:tc>
        <w:tc>
          <w:tcPr>
            <w:tcW w:w="6480" w:type="dxa"/>
            <w:tcBorders>
              <w:top w:val="single" w:sz="4" w:space="0" w:color="auto"/>
              <w:left w:val="single" w:sz="4" w:space="0" w:color="auto"/>
              <w:bottom w:val="single" w:sz="4" w:space="0" w:color="auto"/>
              <w:right w:val="single" w:sz="4" w:space="0" w:color="auto"/>
            </w:tcBorders>
            <w:shd w:val="clear" w:color="auto" w:fill="F3F3F3"/>
            <w:vAlign w:val="center"/>
          </w:tcPr>
          <w:p w:rsidR="003337B2" w:rsidRPr="00DD6E36" w:rsidRDefault="003337B2" w:rsidP="00420FED">
            <w:pPr>
              <w:pStyle w:val="Nagwek6"/>
              <w:spacing w:before="0" w:after="120"/>
              <w:jc w:val="center"/>
              <w:rPr>
                <w:b/>
                <w:i w:val="0"/>
                <w:sz w:val="20"/>
                <w:szCs w:val="20"/>
              </w:rPr>
            </w:pPr>
            <w:r w:rsidRPr="00DD6E36">
              <w:rPr>
                <w:b/>
                <w:i w:val="0"/>
                <w:sz w:val="20"/>
                <w:szCs w:val="20"/>
              </w:rPr>
              <w:t>Kryterium</w:t>
            </w:r>
          </w:p>
        </w:tc>
        <w:tc>
          <w:tcPr>
            <w:tcW w:w="1277" w:type="dxa"/>
            <w:tcBorders>
              <w:top w:val="single" w:sz="4" w:space="0" w:color="auto"/>
              <w:left w:val="single" w:sz="4" w:space="0" w:color="auto"/>
              <w:bottom w:val="single" w:sz="4" w:space="0" w:color="auto"/>
              <w:right w:val="single" w:sz="4" w:space="0" w:color="auto"/>
            </w:tcBorders>
            <w:shd w:val="clear" w:color="auto" w:fill="F3F3F3"/>
            <w:vAlign w:val="center"/>
          </w:tcPr>
          <w:p w:rsidR="003337B2" w:rsidRPr="00DD6E36" w:rsidRDefault="003337B2" w:rsidP="00420FED">
            <w:pPr>
              <w:pStyle w:val="Nagwek6"/>
              <w:spacing w:before="0" w:after="120"/>
              <w:jc w:val="center"/>
              <w:rPr>
                <w:b/>
                <w:i w:val="0"/>
                <w:sz w:val="20"/>
                <w:szCs w:val="20"/>
              </w:rPr>
            </w:pPr>
            <w:r w:rsidRPr="00DD6E36">
              <w:rPr>
                <w:b/>
                <w:i w:val="0"/>
                <w:sz w:val="20"/>
                <w:szCs w:val="20"/>
              </w:rPr>
              <w:t>Waga</w:t>
            </w:r>
          </w:p>
        </w:tc>
      </w:tr>
      <w:tr w:rsidR="00AE4E8D" w:rsidTr="00617929">
        <w:trPr>
          <w:jc w:val="center"/>
        </w:trPr>
        <w:tc>
          <w:tcPr>
            <w:tcW w:w="1272" w:type="dxa"/>
            <w:tcBorders>
              <w:top w:val="single" w:sz="4" w:space="0" w:color="auto"/>
              <w:left w:val="single" w:sz="4" w:space="0" w:color="auto"/>
              <w:bottom w:val="single" w:sz="4" w:space="0" w:color="auto"/>
              <w:right w:val="single" w:sz="4" w:space="0" w:color="auto"/>
            </w:tcBorders>
          </w:tcPr>
          <w:p w:rsidR="00AE4E8D" w:rsidRDefault="00AE4E8D" w:rsidP="00617929">
            <w:pPr>
              <w:spacing w:after="120"/>
              <w:jc w:val="right"/>
              <w:rPr>
                <w:b/>
                <w:sz w:val="24"/>
              </w:rPr>
            </w:pPr>
            <w:r w:rsidRPr="00AE4E8D">
              <w:rPr>
                <w:b/>
                <w:sz w:val="24"/>
              </w:rPr>
              <w:t>1</w:t>
            </w:r>
          </w:p>
        </w:tc>
        <w:tc>
          <w:tcPr>
            <w:tcW w:w="6480" w:type="dxa"/>
            <w:tcBorders>
              <w:top w:val="single" w:sz="4" w:space="0" w:color="auto"/>
              <w:left w:val="single" w:sz="4" w:space="0" w:color="auto"/>
              <w:bottom w:val="single" w:sz="4" w:space="0" w:color="auto"/>
              <w:right w:val="single" w:sz="4" w:space="0" w:color="auto"/>
            </w:tcBorders>
          </w:tcPr>
          <w:p w:rsidR="00AE4E8D" w:rsidRDefault="00AE4E8D" w:rsidP="00617929">
            <w:pPr>
              <w:spacing w:after="120"/>
              <w:jc w:val="both"/>
              <w:rPr>
                <w:sz w:val="24"/>
              </w:rPr>
            </w:pPr>
            <w:r w:rsidRPr="00AE4E8D">
              <w:rPr>
                <w:sz w:val="24"/>
              </w:rPr>
              <w:t>Cena</w:t>
            </w:r>
          </w:p>
        </w:tc>
        <w:tc>
          <w:tcPr>
            <w:tcW w:w="1277" w:type="dxa"/>
            <w:tcBorders>
              <w:top w:val="single" w:sz="4" w:space="0" w:color="auto"/>
              <w:left w:val="single" w:sz="4" w:space="0" w:color="auto"/>
              <w:bottom w:val="single" w:sz="4" w:space="0" w:color="auto"/>
              <w:right w:val="single" w:sz="4" w:space="0" w:color="auto"/>
            </w:tcBorders>
          </w:tcPr>
          <w:p w:rsidR="00AE4E8D" w:rsidRDefault="00AE4E8D" w:rsidP="00617929">
            <w:pPr>
              <w:spacing w:after="120"/>
              <w:ind w:left="-70"/>
              <w:jc w:val="center"/>
              <w:rPr>
                <w:sz w:val="24"/>
              </w:rPr>
            </w:pPr>
            <w:r w:rsidRPr="00AE4E8D">
              <w:rPr>
                <w:sz w:val="24"/>
              </w:rPr>
              <w:t>95</w:t>
            </w:r>
            <w:r>
              <w:rPr>
                <w:sz w:val="24"/>
              </w:rPr>
              <w:t>%</w:t>
            </w:r>
          </w:p>
        </w:tc>
      </w:tr>
      <w:tr w:rsidR="00AE4E8D" w:rsidTr="00617929">
        <w:trPr>
          <w:jc w:val="center"/>
        </w:trPr>
        <w:tc>
          <w:tcPr>
            <w:tcW w:w="1272" w:type="dxa"/>
            <w:tcBorders>
              <w:top w:val="single" w:sz="4" w:space="0" w:color="auto"/>
              <w:left w:val="single" w:sz="4" w:space="0" w:color="auto"/>
              <w:bottom w:val="single" w:sz="4" w:space="0" w:color="auto"/>
              <w:right w:val="single" w:sz="4" w:space="0" w:color="auto"/>
            </w:tcBorders>
          </w:tcPr>
          <w:p w:rsidR="00AE4E8D" w:rsidRDefault="00AE4E8D" w:rsidP="00617929">
            <w:pPr>
              <w:spacing w:after="120"/>
              <w:jc w:val="right"/>
              <w:rPr>
                <w:b/>
                <w:sz w:val="24"/>
              </w:rPr>
            </w:pPr>
            <w:r w:rsidRPr="00AE4E8D">
              <w:rPr>
                <w:b/>
                <w:sz w:val="24"/>
              </w:rPr>
              <w:t>2</w:t>
            </w:r>
          </w:p>
        </w:tc>
        <w:tc>
          <w:tcPr>
            <w:tcW w:w="6480" w:type="dxa"/>
            <w:tcBorders>
              <w:top w:val="single" w:sz="4" w:space="0" w:color="auto"/>
              <w:left w:val="single" w:sz="4" w:space="0" w:color="auto"/>
              <w:bottom w:val="single" w:sz="4" w:space="0" w:color="auto"/>
              <w:right w:val="single" w:sz="4" w:space="0" w:color="auto"/>
            </w:tcBorders>
          </w:tcPr>
          <w:p w:rsidR="00AE4E8D" w:rsidRDefault="00AE4E8D" w:rsidP="00617929">
            <w:pPr>
              <w:spacing w:after="120"/>
              <w:jc w:val="both"/>
              <w:rPr>
                <w:sz w:val="24"/>
              </w:rPr>
            </w:pPr>
            <w:r w:rsidRPr="00AE4E8D">
              <w:rPr>
                <w:sz w:val="24"/>
              </w:rPr>
              <w:t>Warunki płatności</w:t>
            </w:r>
          </w:p>
        </w:tc>
        <w:tc>
          <w:tcPr>
            <w:tcW w:w="1277" w:type="dxa"/>
            <w:tcBorders>
              <w:top w:val="single" w:sz="4" w:space="0" w:color="auto"/>
              <w:left w:val="single" w:sz="4" w:space="0" w:color="auto"/>
              <w:bottom w:val="single" w:sz="4" w:space="0" w:color="auto"/>
              <w:right w:val="single" w:sz="4" w:space="0" w:color="auto"/>
            </w:tcBorders>
          </w:tcPr>
          <w:p w:rsidR="00AE4E8D" w:rsidRDefault="00AE4E8D" w:rsidP="00617929">
            <w:pPr>
              <w:spacing w:after="120"/>
              <w:ind w:left="-70"/>
              <w:jc w:val="center"/>
              <w:rPr>
                <w:sz w:val="24"/>
              </w:rPr>
            </w:pPr>
            <w:r w:rsidRPr="00AE4E8D">
              <w:rPr>
                <w:sz w:val="24"/>
              </w:rPr>
              <w:t>5</w:t>
            </w:r>
            <w:r>
              <w:rPr>
                <w:sz w:val="24"/>
              </w:rPr>
              <w:t>%</w:t>
            </w:r>
          </w:p>
        </w:tc>
      </w:tr>
    </w:tbl>
    <w:p w:rsidR="003337B2" w:rsidRDefault="003337B2" w:rsidP="003337B2">
      <w:pPr>
        <w:jc w:val="both"/>
        <w:rPr>
          <w:b/>
          <w:sz w:val="24"/>
          <w:szCs w:val="24"/>
        </w:rPr>
      </w:pPr>
    </w:p>
    <w:tbl>
      <w:tblPr>
        <w:tblW w:w="9356"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356"/>
      </w:tblGrid>
      <w:tr w:rsidR="003337B2" w:rsidRPr="00420FED" w:rsidTr="00420FED">
        <w:tc>
          <w:tcPr>
            <w:tcW w:w="9356" w:type="dxa"/>
            <w:shd w:val="clear" w:color="auto" w:fill="D9D9D9"/>
          </w:tcPr>
          <w:p w:rsidR="003337B2" w:rsidRPr="00420FED" w:rsidRDefault="003337B2" w:rsidP="00420FED">
            <w:pPr>
              <w:numPr>
                <w:ilvl w:val="0"/>
                <w:numId w:val="22"/>
              </w:numPr>
              <w:spacing w:before="60" w:after="60"/>
              <w:ind w:left="459" w:hanging="459"/>
              <w:jc w:val="both"/>
              <w:outlineLvl w:val="0"/>
              <w:rPr>
                <w:b/>
                <w:bCs/>
                <w:caps/>
                <w:kern w:val="32"/>
                <w:sz w:val="24"/>
                <w:szCs w:val="24"/>
                <w:lang w:eastAsia="x-none"/>
              </w:rPr>
            </w:pPr>
            <w:r w:rsidRPr="00420FED">
              <w:rPr>
                <w:b/>
                <w:bCs/>
                <w:sz w:val="24"/>
                <w:szCs w:val="24"/>
              </w:rPr>
              <w:t>Termin składania ofert, adres, na który oferty muszą zostać wysłane, oraz język lub języki, w jakich muszą one być sporządzone</w:t>
            </w:r>
          </w:p>
        </w:tc>
      </w:tr>
    </w:tbl>
    <w:p w:rsidR="002538A3" w:rsidRPr="002538A3" w:rsidRDefault="002538A3" w:rsidP="002538A3">
      <w:pPr>
        <w:numPr>
          <w:ilvl w:val="1"/>
          <w:numId w:val="0"/>
        </w:numPr>
        <w:tabs>
          <w:tab w:val="num" w:pos="0"/>
        </w:tabs>
        <w:spacing w:before="120" w:after="120"/>
        <w:jc w:val="both"/>
        <w:outlineLvl w:val="1"/>
        <w:rPr>
          <w:bCs/>
          <w:iCs/>
          <w:color w:val="000000"/>
          <w:sz w:val="24"/>
          <w:szCs w:val="24"/>
          <w:lang w:val="x-none" w:eastAsia="x-none"/>
        </w:rPr>
      </w:pPr>
      <w:r w:rsidRPr="002538A3">
        <w:rPr>
          <w:bCs/>
          <w:iCs/>
          <w:color w:val="000000"/>
          <w:sz w:val="24"/>
          <w:szCs w:val="24"/>
          <w:lang w:val="x-none" w:eastAsia="x-none"/>
        </w:rPr>
        <w:t xml:space="preserve">Oferty należy składać w </w:t>
      </w:r>
      <w:r w:rsidR="00AE4E8D" w:rsidRPr="00AE4E8D">
        <w:rPr>
          <w:bCs/>
          <w:iCs/>
          <w:color w:val="000000"/>
          <w:sz w:val="24"/>
          <w:szCs w:val="24"/>
          <w:lang w:val="x-none" w:eastAsia="x-none"/>
        </w:rPr>
        <w:t>siedzibie Zamawiającego</w:t>
      </w:r>
      <w:r w:rsidRPr="002538A3">
        <w:rPr>
          <w:bCs/>
          <w:iCs/>
          <w:color w:val="000000"/>
          <w:sz w:val="24"/>
          <w:szCs w:val="24"/>
          <w:lang w:val="x-none" w:eastAsia="x-none"/>
        </w:rPr>
        <w:t xml:space="preserve">, pokój nr: </w:t>
      </w:r>
      <w:r w:rsidR="00AE4E8D" w:rsidRPr="00AE4E8D">
        <w:rPr>
          <w:bCs/>
          <w:iCs/>
          <w:color w:val="000000"/>
          <w:sz w:val="24"/>
          <w:szCs w:val="24"/>
          <w:lang w:val="x-none" w:eastAsia="x-none"/>
        </w:rPr>
        <w:t>Sekretariat, ul. Cementowa 8, 31-983 Kraków</w:t>
      </w:r>
      <w:r w:rsidRPr="002538A3">
        <w:rPr>
          <w:bCs/>
          <w:iCs/>
          <w:color w:val="000000"/>
          <w:sz w:val="24"/>
          <w:szCs w:val="24"/>
          <w:lang w:val="x-none" w:eastAsia="x-none"/>
        </w:rPr>
        <w:t xml:space="preserve"> do dnia </w:t>
      </w:r>
      <w:r w:rsidR="00AE4E8D" w:rsidRPr="00AE4E8D">
        <w:rPr>
          <w:bCs/>
          <w:iCs/>
          <w:color w:val="000000"/>
          <w:sz w:val="24"/>
          <w:szCs w:val="24"/>
          <w:lang w:val="x-none" w:eastAsia="x-none"/>
        </w:rPr>
        <w:t>2016-10-25</w:t>
      </w:r>
      <w:r w:rsidRPr="002538A3">
        <w:rPr>
          <w:bCs/>
          <w:iCs/>
          <w:color w:val="000000"/>
          <w:sz w:val="24"/>
          <w:szCs w:val="24"/>
          <w:lang w:val="x-none" w:eastAsia="x-none"/>
        </w:rPr>
        <w:t xml:space="preserve"> do godz. </w:t>
      </w:r>
      <w:r w:rsidR="00AE4E8D" w:rsidRPr="00AE4E8D">
        <w:rPr>
          <w:bCs/>
          <w:iCs/>
          <w:color w:val="000000"/>
          <w:sz w:val="24"/>
          <w:szCs w:val="24"/>
          <w:lang w:val="x-none" w:eastAsia="x-none"/>
        </w:rPr>
        <w:t>09:00</w:t>
      </w:r>
      <w:r w:rsidRPr="002538A3">
        <w:rPr>
          <w:bCs/>
          <w:iCs/>
          <w:color w:val="000000"/>
          <w:sz w:val="24"/>
          <w:szCs w:val="24"/>
          <w:lang w:val="x-none" w:eastAsia="x-none"/>
        </w:rPr>
        <w:t>.</w:t>
      </w:r>
    </w:p>
    <w:p w:rsidR="002538A3" w:rsidRPr="002538A3" w:rsidRDefault="002538A3" w:rsidP="00466550">
      <w:pPr>
        <w:spacing w:after="120"/>
        <w:jc w:val="both"/>
        <w:rPr>
          <w:b/>
          <w:sz w:val="24"/>
          <w:szCs w:val="24"/>
        </w:rPr>
      </w:pPr>
      <w:r w:rsidRPr="002538A3">
        <w:rPr>
          <w:sz w:val="24"/>
          <w:szCs w:val="24"/>
        </w:rPr>
        <w:t>Oferta powinna być sporządzona w języku polskim</w:t>
      </w:r>
    </w:p>
    <w:tbl>
      <w:tblPr>
        <w:tblW w:w="9356"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356"/>
      </w:tblGrid>
      <w:tr w:rsidR="002538A3" w:rsidRPr="005646B0" w:rsidTr="00420FED">
        <w:tc>
          <w:tcPr>
            <w:tcW w:w="9356" w:type="dxa"/>
            <w:shd w:val="clear" w:color="auto" w:fill="D9D9D9"/>
          </w:tcPr>
          <w:p w:rsidR="002538A3" w:rsidRPr="005646B0" w:rsidRDefault="002538A3" w:rsidP="00420FED">
            <w:pPr>
              <w:numPr>
                <w:ilvl w:val="0"/>
                <w:numId w:val="22"/>
              </w:numPr>
              <w:spacing w:before="60" w:after="60"/>
              <w:ind w:left="459" w:hanging="459"/>
              <w:jc w:val="both"/>
              <w:outlineLvl w:val="0"/>
              <w:rPr>
                <w:b/>
                <w:bCs/>
                <w:caps/>
                <w:kern w:val="32"/>
                <w:sz w:val="22"/>
                <w:szCs w:val="24"/>
                <w:lang w:eastAsia="x-none"/>
              </w:rPr>
            </w:pPr>
            <w:r w:rsidRPr="005646B0">
              <w:rPr>
                <w:b/>
                <w:sz w:val="24"/>
                <w:szCs w:val="24"/>
              </w:rPr>
              <w:t>Termin związania ofertą</w:t>
            </w:r>
          </w:p>
        </w:tc>
      </w:tr>
    </w:tbl>
    <w:p w:rsidR="002538A3" w:rsidRPr="005646B0" w:rsidRDefault="002538A3" w:rsidP="002538A3">
      <w:pPr>
        <w:numPr>
          <w:ilvl w:val="1"/>
          <w:numId w:val="0"/>
        </w:numPr>
        <w:tabs>
          <w:tab w:val="num" w:pos="680"/>
        </w:tabs>
        <w:spacing w:before="120" w:after="240"/>
        <w:ind w:left="680" w:hanging="680"/>
        <w:jc w:val="both"/>
        <w:outlineLvl w:val="1"/>
        <w:rPr>
          <w:bCs/>
          <w:iCs/>
          <w:color w:val="000000"/>
          <w:sz w:val="24"/>
          <w:szCs w:val="24"/>
          <w:lang w:val="x-none" w:eastAsia="x-none"/>
        </w:rPr>
      </w:pPr>
      <w:r w:rsidRPr="005646B0">
        <w:rPr>
          <w:bCs/>
          <w:iCs/>
          <w:color w:val="000000"/>
          <w:sz w:val="24"/>
          <w:szCs w:val="24"/>
          <w:lang w:val="x-none" w:eastAsia="x-none"/>
        </w:rPr>
        <w:t xml:space="preserve">Wykonawca pozostaje związany ofertą przez okres </w:t>
      </w:r>
      <w:r w:rsidR="00AE4E8D" w:rsidRPr="005646B0">
        <w:rPr>
          <w:bCs/>
          <w:iCs/>
          <w:color w:val="000000"/>
          <w:sz w:val="24"/>
          <w:szCs w:val="24"/>
          <w:lang w:val="x-none" w:eastAsia="x-none"/>
        </w:rPr>
        <w:t>30</w:t>
      </w:r>
      <w:r w:rsidRPr="005646B0">
        <w:rPr>
          <w:bCs/>
          <w:iCs/>
          <w:color w:val="000000"/>
          <w:sz w:val="24"/>
          <w:szCs w:val="24"/>
          <w:lang w:val="x-none" w:eastAsia="x-none"/>
        </w:rPr>
        <w:t xml:space="preserve"> dni.</w:t>
      </w:r>
    </w:p>
    <w:tbl>
      <w:tblPr>
        <w:tblW w:w="9356"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356"/>
      </w:tblGrid>
      <w:tr w:rsidR="002538A3" w:rsidRPr="005646B0" w:rsidTr="00420FED">
        <w:tc>
          <w:tcPr>
            <w:tcW w:w="9356" w:type="dxa"/>
            <w:shd w:val="clear" w:color="auto" w:fill="D9D9D9"/>
          </w:tcPr>
          <w:p w:rsidR="002538A3" w:rsidRPr="005646B0" w:rsidRDefault="002538A3" w:rsidP="00420FED">
            <w:pPr>
              <w:numPr>
                <w:ilvl w:val="0"/>
                <w:numId w:val="22"/>
              </w:numPr>
              <w:spacing w:before="60" w:after="60"/>
              <w:ind w:left="601" w:hanging="567"/>
              <w:jc w:val="both"/>
              <w:outlineLvl w:val="0"/>
              <w:rPr>
                <w:b/>
                <w:bCs/>
                <w:caps/>
                <w:kern w:val="32"/>
                <w:sz w:val="22"/>
                <w:szCs w:val="24"/>
                <w:lang w:eastAsia="x-none"/>
              </w:rPr>
            </w:pPr>
            <w:r w:rsidRPr="005646B0">
              <w:rPr>
                <w:b/>
                <w:sz w:val="24"/>
                <w:szCs w:val="24"/>
              </w:rPr>
              <w:t>Informacja o zamiarze zawarcia umowy ramowej</w:t>
            </w:r>
          </w:p>
        </w:tc>
      </w:tr>
    </w:tbl>
    <w:p w:rsidR="002538A3" w:rsidRPr="005646B0" w:rsidRDefault="00C71AE1" w:rsidP="00C71AE1">
      <w:pPr>
        <w:pStyle w:val="FS2"/>
        <w:spacing w:before="120" w:after="200"/>
        <w:rPr>
          <w:bCs w:val="0"/>
          <w:sz w:val="24"/>
        </w:rPr>
      </w:pPr>
      <w:r w:rsidRPr="005646B0">
        <w:rPr>
          <w:bCs w:val="0"/>
          <w:sz w:val="24"/>
        </w:rPr>
        <w:lastRenderedPageBreak/>
        <w:t>Zamówienie nie obejmuje zawarcia umowy ramowej.</w:t>
      </w:r>
    </w:p>
    <w:tbl>
      <w:tblPr>
        <w:tblW w:w="9356"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356"/>
      </w:tblGrid>
      <w:tr w:rsidR="002538A3" w:rsidRPr="005646B0" w:rsidTr="00420FED">
        <w:tc>
          <w:tcPr>
            <w:tcW w:w="9356" w:type="dxa"/>
            <w:shd w:val="clear" w:color="auto" w:fill="D9D9D9"/>
          </w:tcPr>
          <w:p w:rsidR="002538A3" w:rsidRPr="005646B0" w:rsidRDefault="00B3558F" w:rsidP="00420FED">
            <w:pPr>
              <w:numPr>
                <w:ilvl w:val="0"/>
                <w:numId w:val="22"/>
              </w:numPr>
              <w:spacing w:before="60" w:after="60"/>
              <w:ind w:left="601" w:hanging="567"/>
              <w:jc w:val="both"/>
              <w:outlineLvl w:val="0"/>
              <w:rPr>
                <w:b/>
                <w:bCs/>
                <w:caps/>
                <w:kern w:val="32"/>
                <w:sz w:val="22"/>
                <w:szCs w:val="24"/>
                <w:lang w:eastAsia="x-none"/>
              </w:rPr>
            </w:pPr>
            <w:r w:rsidRPr="005646B0">
              <w:rPr>
                <w:b/>
                <w:sz w:val="24"/>
                <w:szCs w:val="24"/>
              </w:rPr>
              <w:t>Informacja o zamiarze ustanowienia dynamicznego systemu zakupów wraz z adresem strony internetowej, na której będą zamieszczone dodatkowe informacje dotyczące dynamicznego systemu zakupów</w:t>
            </w:r>
          </w:p>
        </w:tc>
      </w:tr>
    </w:tbl>
    <w:p w:rsidR="002538A3" w:rsidRPr="005646B0" w:rsidRDefault="00C71AE1" w:rsidP="003966D6">
      <w:pPr>
        <w:spacing w:before="120" w:after="200"/>
        <w:jc w:val="both"/>
        <w:rPr>
          <w:b/>
          <w:sz w:val="24"/>
          <w:szCs w:val="24"/>
        </w:rPr>
      </w:pPr>
      <w:r w:rsidRPr="005646B0">
        <w:rPr>
          <w:sz w:val="24"/>
          <w:szCs w:val="24"/>
        </w:rPr>
        <w:t>Zamówienia nie obejmuje ustanowienie dynamicznego systemu zakupów.</w:t>
      </w:r>
    </w:p>
    <w:tbl>
      <w:tblPr>
        <w:tblW w:w="9356"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356"/>
      </w:tblGrid>
      <w:tr w:rsidR="003966D6" w:rsidRPr="005646B0" w:rsidTr="00C71AE1">
        <w:tc>
          <w:tcPr>
            <w:tcW w:w="9356" w:type="dxa"/>
            <w:shd w:val="clear" w:color="auto" w:fill="D9D9D9"/>
          </w:tcPr>
          <w:p w:rsidR="003966D6" w:rsidRPr="005646B0" w:rsidRDefault="003966D6" w:rsidP="003966D6">
            <w:pPr>
              <w:numPr>
                <w:ilvl w:val="0"/>
                <w:numId w:val="22"/>
              </w:numPr>
              <w:spacing w:before="60" w:after="60"/>
              <w:ind w:left="601" w:hanging="567"/>
              <w:jc w:val="both"/>
              <w:outlineLvl w:val="0"/>
              <w:rPr>
                <w:b/>
                <w:bCs/>
                <w:caps/>
                <w:kern w:val="32"/>
                <w:sz w:val="22"/>
                <w:szCs w:val="24"/>
                <w:lang w:eastAsia="x-none"/>
              </w:rPr>
            </w:pPr>
            <w:r w:rsidRPr="005646B0">
              <w:rPr>
                <w:b/>
                <w:sz w:val="24"/>
                <w:szCs w:val="24"/>
              </w:rPr>
              <w:t>Informacja o przewidywanym wyborze najkorzystniejszej oferty z zastosowaniem aukcji elektronicznej wraz z adresem strony internetowej, na której będzie prowadzona aukcja elektroniczna</w:t>
            </w:r>
          </w:p>
        </w:tc>
      </w:tr>
    </w:tbl>
    <w:p w:rsidR="002538A3" w:rsidRPr="005646B0" w:rsidRDefault="003966D6" w:rsidP="003966D6">
      <w:pPr>
        <w:spacing w:before="120" w:after="120"/>
        <w:jc w:val="both"/>
        <w:rPr>
          <w:b/>
          <w:sz w:val="24"/>
          <w:szCs w:val="24"/>
        </w:rPr>
      </w:pPr>
      <w:r w:rsidRPr="005646B0">
        <w:rPr>
          <w:sz w:val="24"/>
          <w:szCs w:val="24"/>
        </w:rPr>
        <w:t>W postępowaniu nie jest przewidziany wybór najkorzystniejszej oferty z zastosowaniem aukcji elektronicznej.</w:t>
      </w:r>
    </w:p>
    <w:tbl>
      <w:tblPr>
        <w:tblW w:w="9356"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356"/>
      </w:tblGrid>
      <w:tr w:rsidR="00B9631E" w:rsidRPr="00420FED" w:rsidTr="00C71AE1">
        <w:tc>
          <w:tcPr>
            <w:tcW w:w="9356" w:type="dxa"/>
            <w:shd w:val="clear" w:color="auto" w:fill="D9D9D9"/>
          </w:tcPr>
          <w:p w:rsidR="00B9631E" w:rsidRPr="005646B0" w:rsidRDefault="00B9631E" w:rsidP="00B9631E">
            <w:pPr>
              <w:numPr>
                <w:ilvl w:val="0"/>
                <w:numId w:val="22"/>
              </w:numPr>
              <w:spacing w:before="60" w:after="60"/>
              <w:ind w:left="601" w:hanging="567"/>
              <w:jc w:val="both"/>
              <w:outlineLvl w:val="0"/>
              <w:rPr>
                <w:b/>
                <w:bCs/>
                <w:caps/>
                <w:kern w:val="32"/>
                <w:sz w:val="22"/>
                <w:szCs w:val="24"/>
                <w:lang w:eastAsia="x-none"/>
              </w:rPr>
            </w:pPr>
            <w:r w:rsidRPr="005646B0">
              <w:rPr>
                <w:b/>
                <w:sz w:val="24"/>
                <w:szCs w:val="24"/>
              </w:rPr>
              <w:t xml:space="preserve">Informacja o przewidywanych zamówieniach, o których mowa w art. 67 ust. 1 pkt 6 i 7 lub art. 134 ust. 6 pkt 3 ustawy </w:t>
            </w:r>
            <w:proofErr w:type="spellStart"/>
            <w:r w:rsidRPr="005646B0">
              <w:rPr>
                <w:b/>
                <w:sz w:val="24"/>
                <w:szCs w:val="24"/>
              </w:rPr>
              <w:t>Pzp</w:t>
            </w:r>
            <w:proofErr w:type="spellEnd"/>
            <w:r w:rsidRPr="005646B0">
              <w:rPr>
                <w:b/>
                <w:sz w:val="24"/>
                <w:szCs w:val="24"/>
              </w:rPr>
              <w:t>.</w:t>
            </w:r>
          </w:p>
        </w:tc>
      </w:tr>
    </w:tbl>
    <w:p w:rsidR="00AE4E8D" w:rsidRPr="00B9631E" w:rsidRDefault="00AE4E8D" w:rsidP="00AE4E8D">
      <w:pPr>
        <w:numPr>
          <w:ilvl w:val="1"/>
          <w:numId w:val="0"/>
        </w:numPr>
        <w:tabs>
          <w:tab w:val="num" w:pos="0"/>
        </w:tabs>
        <w:spacing w:before="120"/>
        <w:jc w:val="both"/>
        <w:outlineLvl w:val="1"/>
        <w:rPr>
          <w:bCs/>
          <w:iCs/>
          <w:color w:val="000000"/>
          <w:sz w:val="24"/>
          <w:szCs w:val="24"/>
          <w:lang w:val="x-none" w:eastAsia="x-none"/>
        </w:rPr>
      </w:pPr>
      <w:r w:rsidRPr="00B9631E">
        <w:rPr>
          <w:bCs/>
          <w:iCs/>
          <w:color w:val="000000"/>
          <w:sz w:val="24"/>
          <w:szCs w:val="24"/>
          <w:lang w:val="x-none" w:eastAsia="x-none"/>
        </w:rPr>
        <w:t>Zamawiający przewiduje udzielenie zamówień</w:t>
      </w:r>
      <w:r w:rsidRPr="00B9631E">
        <w:rPr>
          <w:bCs/>
          <w:iCs/>
          <w:color w:val="000000"/>
          <w:sz w:val="24"/>
          <w:szCs w:val="24"/>
          <w:lang w:eastAsia="x-none"/>
        </w:rPr>
        <w:t xml:space="preserve">, </w:t>
      </w:r>
      <w:r>
        <w:rPr>
          <w:bCs/>
          <w:iCs/>
          <w:color w:val="000000"/>
          <w:sz w:val="24"/>
          <w:szCs w:val="24"/>
          <w:lang w:eastAsia="x-none"/>
        </w:rPr>
        <w:t xml:space="preserve">o których mowa w art. 67 </w:t>
      </w:r>
      <w:r w:rsidRPr="00B9631E">
        <w:rPr>
          <w:bCs/>
          <w:iCs/>
          <w:color w:val="000000"/>
          <w:sz w:val="24"/>
          <w:szCs w:val="24"/>
          <w:lang w:eastAsia="x-none"/>
        </w:rPr>
        <w:t xml:space="preserve">ust. 1 pkt 6 i 7 lub art. 134 ust. 6 pkt 3 ustawy </w:t>
      </w:r>
      <w:proofErr w:type="spellStart"/>
      <w:r w:rsidRPr="00B9631E">
        <w:rPr>
          <w:bCs/>
          <w:iCs/>
          <w:color w:val="000000"/>
          <w:sz w:val="24"/>
          <w:szCs w:val="24"/>
          <w:lang w:eastAsia="x-none"/>
        </w:rPr>
        <w:t>Pzp</w:t>
      </w:r>
      <w:proofErr w:type="spellEnd"/>
      <w:r w:rsidRPr="00B9631E">
        <w:rPr>
          <w:bCs/>
          <w:iCs/>
          <w:color w:val="000000"/>
          <w:sz w:val="24"/>
          <w:szCs w:val="24"/>
          <w:lang w:eastAsia="x-none"/>
        </w:rPr>
        <w:t>.</w:t>
      </w:r>
    </w:p>
    <w:p w:rsidR="00AE4E8D" w:rsidRPr="00B9631E" w:rsidRDefault="00AE4E8D" w:rsidP="00AE4E8D">
      <w:pPr>
        <w:spacing w:before="60" w:after="60"/>
        <w:jc w:val="both"/>
        <w:outlineLvl w:val="1"/>
        <w:rPr>
          <w:bCs/>
          <w:iCs/>
          <w:color w:val="000000"/>
          <w:sz w:val="24"/>
          <w:szCs w:val="24"/>
          <w:lang w:val="x-none" w:eastAsia="x-none"/>
        </w:rPr>
      </w:pPr>
      <w:r w:rsidRPr="00AE4E8D">
        <w:rPr>
          <w:bCs/>
          <w:iCs/>
          <w:color w:val="000000"/>
          <w:sz w:val="24"/>
          <w:szCs w:val="24"/>
          <w:lang w:val="x-none" w:eastAsia="x-none"/>
        </w:rPr>
        <w:t>do 20% wartości zamówienia podstawowego;</w:t>
      </w:r>
    </w:p>
    <w:p w:rsidR="00B9631E" w:rsidRDefault="00B9631E" w:rsidP="00C71AE1">
      <w:pPr>
        <w:spacing w:after="200"/>
        <w:jc w:val="both"/>
        <w:rPr>
          <w:b/>
          <w:bCs/>
          <w:sz w:val="23"/>
          <w:szCs w:val="23"/>
        </w:rPr>
      </w:pPr>
    </w:p>
    <w:p w:rsidR="00857578" w:rsidRPr="00857578" w:rsidRDefault="00857578" w:rsidP="00C71AE1">
      <w:pPr>
        <w:spacing w:before="120" w:after="120"/>
        <w:jc w:val="both"/>
        <w:rPr>
          <w:b/>
          <w:bCs/>
          <w:sz w:val="23"/>
          <w:szCs w:val="23"/>
        </w:rPr>
      </w:pPr>
      <w:r>
        <w:rPr>
          <w:b/>
          <w:bCs/>
          <w:sz w:val="23"/>
          <w:szCs w:val="23"/>
        </w:rPr>
        <w:t xml:space="preserve">Przed wszczęciem postępowania zastosowano dialog techniczny: </w:t>
      </w:r>
      <w:r w:rsidR="00AE4E8D" w:rsidRPr="00AE4E8D">
        <w:rPr>
          <w:bCs/>
          <w:sz w:val="23"/>
          <w:szCs w:val="23"/>
        </w:rPr>
        <w:t>nie</w:t>
      </w:r>
    </w:p>
    <w:p w:rsidR="00214BB8" w:rsidRDefault="00214BB8" w:rsidP="00214BB8">
      <w:pPr>
        <w:spacing w:after="120"/>
        <w:jc w:val="both"/>
        <w:rPr>
          <w:sz w:val="24"/>
          <w:szCs w:val="24"/>
        </w:rPr>
      </w:pPr>
    </w:p>
    <w:p w:rsidR="00F8425D" w:rsidRDefault="00AE4E8D" w:rsidP="00214BB8">
      <w:pPr>
        <w:spacing w:after="120"/>
        <w:jc w:val="both"/>
        <w:rPr>
          <w:sz w:val="24"/>
        </w:rPr>
      </w:pPr>
      <w:r w:rsidRPr="00AE4E8D">
        <w:rPr>
          <w:sz w:val="24"/>
        </w:rPr>
        <w:t>Kraków</w:t>
      </w:r>
      <w:r w:rsidR="00F8425D">
        <w:rPr>
          <w:sz w:val="24"/>
        </w:rPr>
        <w:t xml:space="preserve"> dnia: </w:t>
      </w:r>
      <w:r w:rsidRPr="00AE4E8D">
        <w:rPr>
          <w:sz w:val="24"/>
        </w:rPr>
        <w:t>2016-10-12</w:t>
      </w:r>
      <w:bookmarkStart w:id="0" w:name="_GoBack"/>
      <w:bookmarkEnd w:id="0"/>
    </w:p>
    <w:p w:rsidR="00F8425D" w:rsidRDefault="00F8425D">
      <w:pPr>
        <w:rPr>
          <w:sz w:val="24"/>
        </w:rPr>
      </w:pPr>
    </w:p>
    <w:p w:rsidR="00F8425D" w:rsidRDefault="00E46BE4">
      <w:pPr>
        <w:rPr>
          <w:i/>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E46BE4">
        <w:rPr>
          <w:i/>
          <w:sz w:val="24"/>
        </w:rPr>
        <w:t>Zamawiający</w:t>
      </w:r>
    </w:p>
    <w:p w:rsidR="00E46BE4" w:rsidRPr="00E46BE4" w:rsidRDefault="00E46BE4">
      <w:pPr>
        <w:rPr>
          <w:i/>
          <w:sz w:val="24"/>
        </w:rPr>
      </w:pPr>
      <w:r>
        <w:rPr>
          <w:i/>
          <w:sz w:val="24"/>
        </w:rPr>
        <w:tab/>
      </w:r>
      <w:r>
        <w:rPr>
          <w:i/>
          <w:sz w:val="24"/>
        </w:rPr>
        <w:tab/>
      </w:r>
      <w:r>
        <w:rPr>
          <w:i/>
          <w:sz w:val="24"/>
        </w:rPr>
        <w:tab/>
      </w:r>
      <w:r>
        <w:rPr>
          <w:i/>
          <w:sz w:val="24"/>
        </w:rPr>
        <w:tab/>
      </w:r>
      <w:r>
        <w:rPr>
          <w:i/>
          <w:sz w:val="24"/>
        </w:rPr>
        <w:tab/>
      </w:r>
      <w:r>
        <w:rPr>
          <w:i/>
          <w:sz w:val="24"/>
        </w:rPr>
        <w:tab/>
      </w:r>
      <w:r>
        <w:rPr>
          <w:i/>
          <w:sz w:val="24"/>
        </w:rPr>
        <w:tab/>
      </w:r>
      <w:r>
        <w:rPr>
          <w:i/>
          <w:sz w:val="24"/>
        </w:rPr>
        <w:tab/>
        <w:t>Dr inż. Paweł Pichniarczyk</w:t>
      </w:r>
    </w:p>
    <w:sectPr w:rsidR="00E46BE4" w:rsidRPr="00E46BE4" w:rsidSect="00566E5F">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DA9" w:rsidRDefault="00370DA9">
      <w:r>
        <w:separator/>
      </w:r>
    </w:p>
  </w:endnote>
  <w:endnote w:type="continuationSeparator" w:id="0">
    <w:p w:rsidR="00370DA9" w:rsidRDefault="00370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AE1" w:rsidRDefault="00C71AE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C71AE1" w:rsidRDefault="00C71AE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AE1" w:rsidRDefault="00D22AB1">
    <w:pPr>
      <w:pStyle w:val="Stopka"/>
      <w:tabs>
        <w:tab w:val="clear" w:pos="4536"/>
      </w:tabs>
      <w:jc w:val="center"/>
    </w:pPr>
    <w:r>
      <w:rPr>
        <w:noProof/>
      </w:rPr>
      <mc:AlternateContent>
        <mc:Choice Requires="wps">
          <w:drawing>
            <wp:anchor distT="0" distB="0" distL="114300" distR="114300" simplePos="0" relativeHeight="251657728" behindDoc="0" locked="0" layoutInCell="1" allowOverlap="1">
              <wp:simplePos x="0" y="0"/>
              <wp:positionH relativeFrom="column">
                <wp:posOffset>-48895</wp:posOffset>
              </wp:positionH>
              <wp:positionV relativeFrom="paragraph">
                <wp:posOffset>110490</wp:posOffset>
              </wp:positionV>
              <wp:extent cx="58293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8F30FB"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8.7pt" to="455.1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"/>
          </w:pict>
        </mc:Fallback>
      </mc:AlternateContent>
    </w:r>
  </w:p>
  <w:p w:rsidR="00C71AE1" w:rsidRDefault="00C71AE1">
    <w:pPr>
      <w:pStyle w:val="Stopka"/>
      <w:tabs>
        <w:tab w:val="clear" w:pos="4536"/>
      </w:tabs>
      <w:jc w:val="center"/>
      <w:rPr>
        <w:rFonts w:ascii="Arial" w:hAnsi="Arial"/>
        <w:sz w:val="18"/>
        <w:szCs w:val="18"/>
      </w:rPr>
    </w:pPr>
    <w:r>
      <w:rPr>
        <w:rFonts w:ascii="Arial" w:hAnsi="Arial"/>
        <w:sz w:val="18"/>
        <w:szCs w:val="18"/>
      </w:rPr>
      <w:tab/>
    </w:r>
    <w:r>
      <w:rPr>
        <w:rStyle w:val="Numerstrony"/>
        <w:rFonts w:ascii="Arial" w:hAnsi="Arial"/>
        <w:sz w:val="18"/>
        <w:szCs w:val="18"/>
      </w:rPr>
      <w:t xml:space="preserve">Strona: </w:t>
    </w:r>
    <w:r>
      <w:rPr>
        <w:rStyle w:val="Numerstrony"/>
        <w:rFonts w:ascii="Arial" w:hAnsi="Arial"/>
        <w:sz w:val="18"/>
        <w:szCs w:val="18"/>
      </w:rPr>
      <w:fldChar w:fldCharType="begin"/>
    </w:r>
    <w:r>
      <w:rPr>
        <w:rStyle w:val="Numerstrony"/>
        <w:rFonts w:ascii="Arial" w:hAnsi="Arial"/>
        <w:sz w:val="18"/>
        <w:szCs w:val="18"/>
      </w:rPr>
      <w:instrText xml:space="preserve"> PAGE </w:instrText>
    </w:r>
    <w:r>
      <w:rPr>
        <w:rStyle w:val="Numerstrony"/>
        <w:rFonts w:ascii="Arial" w:hAnsi="Arial"/>
        <w:sz w:val="18"/>
        <w:szCs w:val="18"/>
      </w:rPr>
      <w:fldChar w:fldCharType="separate"/>
    </w:r>
    <w:r w:rsidR="00E46BE4">
      <w:rPr>
        <w:rStyle w:val="Numerstrony"/>
        <w:rFonts w:ascii="Arial" w:hAnsi="Arial"/>
        <w:noProof/>
        <w:sz w:val="18"/>
        <w:szCs w:val="18"/>
      </w:rPr>
      <w:t>4</w:t>
    </w:r>
    <w:r>
      <w:rPr>
        <w:rStyle w:val="Numerstrony"/>
        <w:rFonts w:ascii="Arial" w:hAnsi="Arial"/>
        <w:sz w:val="18"/>
        <w:szCs w:val="18"/>
      </w:rPr>
      <w:fldChar w:fldCharType="end"/>
    </w:r>
    <w:r>
      <w:rPr>
        <w:rStyle w:val="Numerstrony"/>
        <w:rFonts w:ascii="Arial" w:hAnsi="Arial"/>
        <w:sz w:val="18"/>
        <w:szCs w:val="18"/>
      </w:rPr>
      <w:t>/</w:t>
    </w:r>
    <w:r>
      <w:rPr>
        <w:rStyle w:val="Numerstrony"/>
        <w:rFonts w:ascii="Arial" w:hAnsi="Arial"/>
        <w:sz w:val="18"/>
        <w:szCs w:val="18"/>
      </w:rPr>
      <w:fldChar w:fldCharType="begin"/>
    </w:r>
    <w:r>
      <w:rPr>
        <w:rStyle w:val="Numerstrony"/>
        <w:rFonts w:ascii="Arial" w:hAnsi="Arial"/>
        <w:sz w:val="18"/>
        <w:szCs w:val="18"/>
      </w:rPr>
      <w:instrText xml:space="preserve"> NUMPAGES </w:instrText>
    </w:r>
    <w:r>
      <w:rPr>
        <w:rStyle w:val="Numerstrony"/>
        <w:rFonts w:ascii="Arial" w:hAnsi="Arial"/>
        <w:sz w:val="18"/>
        <w:szCs w:val="18"/>
      </w:rPr>
      <w:fldChar w:fldCharType="separate"/>
    </w:r>
    <w:r w:rsidR="00E46BE4">
      <w:rPr>
        <w:rStyle w:val="Numerstrony"/>
        <w:rFonts w:ascii="Arial" w:hAnsi="Arial"/>
        <w:noProof/>
        <w:sz w:val="18"/>
        <w:szCs w:val="18"/>
      </w:rPr>
      <w:t>7</w:t>
    </w:r>
    <w:r>
      <w:rPr>
        <w:rStyle w:val="Numerstrony"/>
        <w:rFonts w:ascii="Arial" w:hAnsi="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AE1" w:rsidRDefault="00C71AE1">
    <w:pPr>
      <w:pStyle w:val="Stopka"/>
      <w:pBdr>
        <w:bottom w:val="single" w:sz="6" w:space="0" w:color="auto"/>
      </w:pBdr>
      <w:tabs>
        <w:tab w:val="clear" w:pos="4536"/>
        <w:tab w:val="left" w:pos="6237"/>
      </w:tabs>
    </w:pPr>
  </w:p>
  <w:p w:rsidR="00C71AE1" w:rsidRDefault="00C71AE1">
    <w:pPr>
      <w:pStyle w:val="Stopka"/>
      <w:tabs>
        <w:tab w:val="clear" w:pos="4536"/>
      </w:tabs>
      <w:jc w:val="center"/>
    </w:pPr>
  </w:p>
  <w:p w:rsidR="00C71AE1" w:rsidRDefault="00C71AE1">
    <w:pPr>
      <w:pStyle w:val="Stopka"/>
      <w:tabs>
        <w:tab w:val="clear" w:pos="4536"/>
      </w:tabs>
      <w:jc w:val="center"/>
    </w:pPr>
    <w:r>
      <w:t xml:space="preserve">System Pro </w:t>
    </w:r>
    <w:proofErr w:type="spellStart"/>
    <w:r>
      <w:t>Publico</w:t>
    </w:r>
    <w:proofErr w:type="spellEnd"/>
    <w:r>
      <w:t xml:space="preserve"> © </w:t>
    </w:r>
    <w:proofErr w:type="spellStart"/>
    <w:r>
      <w:t>DataComp</w:t>
    </w:r>
    <w:proofErr w:type="spellEnd"/>
    <w:r>
      <w:tab/>
    </w:r>
    <w:r>
      <w:rPr>
        <w:rStyle w:val="Numerstrony"/>
      </w:rPr>
      <w:t xml:space="preserve">Strona: </w:t>
    </w: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sidR="005D66CE">
      <w:rPr>
        <w:rStyle w:val="Numerstrony"/>
        <w:noProof/>
      </w:rPr>
      <w:t>6</w:t>
    </w:r>
    <w:r>
      <w:rPr>
        <w:rStyle w:val="Numerstro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DA9" w:rsidRDefault="00370DA9">
      <w:r>
        <w:separator/>
      </w:r>
    </w:p>
  </w:footnote>
  <w:footnote w:type="continuationSeparator" w:id="0">
    <w:p w:rsidR="00370DA9" w:rsidRDefault="00370D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E8D" w:rsidRDefault="00AE4E8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E8D" w:rsidRDefault="00AE4E8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E8D" w:rsidRDefault="00AE4E8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3169A"/>
    <w:multiLevelType w:val="hybridMultilevel"/>
    <w:tmpl w:val="3A6E12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AD59D8"/>
    <w:multiLevelType w:val="hybridMultilevel"/>
    <w:tmpl w:val="D4A65F4E"/>
    <w:lvl w:ilvl="0" w:tplc="7FB0E5B2">
      <w:start w:val="5"/>
      <w:numFmt w:val="decimal"/>
      <w:lvlText w:val="%1."/>
      <w:lvlJc w:val="left"/>
      <w:pPr>
        <w:tabs>
          <w:tab w:val="num" w:pos="1068"/>
        </w:tabs>
        <w:ind w:left="1068" w:hanging="360"/>
      </w:pPr>
      <w:rPr>
        <w:rFonts w:hint="default"/>
        <w:b/>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 w15:restartNumberingAfterBreak="0">
    <w:nsid w:val="1B153991"/>
    <w:multiLevelType w:val="hybridMultilevel"/>
    <w:tmpl w:val="AF3C2266"/>
    <w:lvl w:ilvl="0" w:tplc="DD02531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5" w15:restartNumberingAfterBreak="0">
    <w:nsid w:val="1D225ECF"/>
    <w:multiLevelType w:val="hybridMultilevel"/>
    <w:tmpl w:val="F384C014"/>
    <w:lvl w:ilvl="0" w:tplc="D896904E">
      <w:start w:val="1"/>
      <w:numFmt w:val="bullet"/>
      <w:lvlText w:val=""/>
      <w:lvlJc w:val="left"/>
      <w:pPr>
        <w:tabs>
          <w:tab w:val="num" w:pos="720"/>
        </w:tabs>
        <w:ind w:left="720" w:hanging="360"/>
      </w:pPr>
      <w:rPr>
        <w:rFonts w:ascii="Symbol" w:hAnsi="Symbol" w:hint="default"/>
        <w:b w:val="0"/>
        <w:i w:val="0"/>
        <w:sz w:val="20"/>
      </w:rPr>
    </w:lvl>
    <w:lvl w:ilvl="1" w:tplc="95E4E2C4">
      <w:start w:val="1"/>
      <w:numFmt w:val="decimal"/>
      <w:lvlText w:val="%2."/>
      <w:lvlJc w:val="left"/>
      <w:pPr>
        <w:tabs>
          <w:tab w:val="num" w:pos="1440"/>
        </w:tabs>
        <w:ind w:left="1440" w:hanging="360"/>
      </w:pPr>
    </w:lvl>
    <w:lvl w:ilvl="2" w:tplc="FC94490E">
      <w:start w:val="1"/>
      <w:numFmt w:val="decimal"/>
      <w:lvlText w:val="%3."/>
      <w:lvlJc w:val="left"/>
      <w:pPr>
        <w:tabs>
          <w:tab w:val="num" w:pos="2160"/>
        </w:tabs>
        <w:ind w:left="2160" w:hanging="360"/>
      </w:pPr>
    </w:lvl>
    <w:lvl w:ilvl="3" w:tplc="F3D263C8">
      <w:start w:val="1"/>
      <w:numFmt w:val="decimal"/>
      <w:lvlText w:val="%4."/>
      <w:lvlJc w:val="left"/>
      <w:pPr>
        <w:tabs>
          <w:tab w:val="num" w:pos="2880"/>
        </w:tabs>
        <w:ind w:left="2880" w:hanging="360"/>
      </w:pPr>
    </w:lvl>
    <w:lvl w:ilvl="4" w:tplc="51D4AFB4">
      <w:start w:val="1"/>
      <w:numFmt w:val="decimal"/>
      <w:lvlText w:val="%5."/>
      <w:lvlJc w:val="left"/>
      <w:pPr>
        <w:tabs>
          <w:tab w:val="num" w:pos="3600"/>
        </w:tabs>
        <w:ind w:left="3600" w:hanging="360"/>
      </w:pPr>
    </w:lvl>
    <w:lvl w:ilvl="5" w:tplc="1BB41FEE">
      <w:start w:val="1"/>
      <w:numFmt w:val="decimal"/>
      <w:lvlText w:val="%6."/>
      <w:lvlJc w:val="left"/>
      <w:pPr>
        <w:tabs>
          <w:tab w:val="num" w:pos="4320"/>
        </w:tabs>
        <w:ind w:left="4320" w:hanging="360"/>
      </w:pPr>
    </w:lvl>
    <w:lvl w:ilvl="6" w:tplc="6DFCBD20">
      <w:start w:val="1"/>
      <w:numFmt w:val="decimal"/>
      <w:lvlText w:val="%7."/>
      <w:lvlJc w:val="left"/>
      <w:pPr>
        <w:tabs>
          <w:tab w:val="num" w:pos="5040"/>
        </w:tabs>
        <w:ind w:left="5040" w:hanging="360"/>
      </w:pPr>
    </w:lvl>
    <w:lvl w:ilvl="7" w:tplc="EA14B046">
      <w:start w:val="1"/>
      <w:numFmt w:val="decimal"/>
      <w:lvlText w:val="%8."/>
      <w:lvlJc w:val="left"/>
      <w:pPr>
        <w:tabs>
          <w:tab w:val="num" w:pos="5760"/>
        </w:tabs>
        <w:ind w:left="5760" w:hanging="360"/>
      </w:pPr>
    </w:lvl>
    <w:lvl w:ilvl="8" w:tplc="1A34B17E">
      <w:start w:val="1"/>
      <w:numFmt w:val="decimal"/>
      <w:lvlText w:val="%9."/>
      <w:lvlJc w:val="left"/>
      <w:pPr>
        <w:tabs>
          <w:tab w:val="num" w:pos="6480"/>
        </w:tabs>
        <w:ind w:left="6480" w:hanging="360"/>
      </w:pPr>
    </w:lvl>
  </w:abstractNum>
  <w:abstractNum w:abstractNumId="6" w15:restartNumberingAfterBreak="0">
    <w:nsid w:val="1DE93382"/>
    <w:multiLevelType w:val="hybridMultilevel"/>
    <w:tmpl w:val="6CF6AB7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1EC05C43"/>
    <w:multiLevelType w:val="hybridMultilevel"/>
    <w:tmpl w:val="AF3C2266"/>
    <w:lvl w:ilvl="0" w:tplc="DD02531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FC7160"/>
    <w:multiLevelType w:val="hybridMultilevel"/>
    <w:tmpl w:val="7AFA2662"/>
    <w:lvl w:ilvl="0" w:tplc="1C9AA26C">
      <w:start w:val="1"/>
      <w:numFmt w:val="bullet"/>
      <w:lvlText w:val=""/>
      <w:lvlJc w:val="left"/>
      <w:pPr>
        <w:tabs>
          <w:tab w:val="num" w:pos="720"/>
        </w:tabs>
        <w:ind w:left="720" w:hanging="360"/>
      </w:pPr>
      <w:rPr>
        <w:rFonts w:ascii="Symbol" w:hAnsi="Symbol" w:hint="default"/>
      </w:rPr>
    </w:lvl>
    <w:lvl w:ilvl="1" w:tplc="95E4E2C4">
      <w:start w:val="1"/>
      <w:numFmt w:val="decimal"/>
      <w:lvlText w:val="%2."/>
      <w:lvlJc w:val="left"/>
      <w:pPr>
        <w:tabs>
          <w:tab w:val="num" w:pos="1440"/>
        </w:tabs>
        <w:ind w:left="1440" w:hanging="360"/>
      </w:pPr>
    </w:lvl>
    <w:lvl w:ilvl="2" w:tplc="FC94490E">
      <w:start w:val="1"/>
      <w:numFmt w:val="decimal"/>
      <w:lvlText w:val="%3."/>
      <w:lvlJc w:val="left"/>
      <w:pPr>
        <w:tabs>
          <w:tab w:val="num" w:pos="2160"/>
        </w:tabs>
        <w:ind w:left="2160" w:hanging="360"/>
      </w:pPr>
    </w:lvl>
    <w:lvl w:ilvl="3" w:tplc="F3D263C8">
      <w:start w:val="1"/>
      <w:numFmt w:val="decimal"/>
      <w:lvlText w:val="%4."/>
      <w:lvlJc w:val="left"/>
      <w:pPr>
        <w:tabs>
          <w:tab w:val="num" w:pos="2880"/>
        </w:tabs>
        <w:ind w:left="2880" w:hanging="360"/>
      </w:pPr>
    </w:lvl>
    <w:lvl w:ilvl="4" w:tplc="51D4AFB4">
      <w:start w:val="1"/>
      <w:numFmt w:val="decimal"/>
      <w:lvlText w:val="%5."/>
      <w:lvlJc w:val="left"/>
      <w:pPr>
        <w:tabs>
          <w:tab w:val="num" w:pos="3600"/>
        </w:tabs>
        <w:ind w:left="3600" w:hanging="360"/>
      </w:pPr>
    </w:lvl>
    <w:lvl w:ilvl="5" w:tplc="1BB41FEE">
      <w:start w:val="1"/>
      <w:numFmt w:val="decimal"/>
      <w:lvlText w:val="%6."/>
      <w:lvlJc w:val="left"/>
      <w:pPr>
        <w:tabs>
          <w:tab w:val="num" w:pos="4320"/>
        </w:tabs>
        <w:ind w:left="4320" w:hanging="360"/>
      </w:pPr>
    </w:lvl>
    <w:lvl w:ilvl="6" w:tplc="6DFCBD20">
      <w:start w:val="1"/>
      <w:numFmt w:val="decimal"/>
      <w:lvlText w:val="%7."/>
      <w:lvlJc w:val="left"/>
      <w:pPr>
        <w:tabs>
          <w:tab w:val="num" w:pos="5040"/>
        </w:tabs>
        <w:ind w:left="5040" w:hanging="360"/>
      </w:pPr>
    </w:lvl>
    <w:lvl w:ilvl="7" w:tplc="EA14B046">
      <w:start w:val="1"/>
      <w:numFmt w:val="decimal"/>
      <w:lvlText w:val="%8."/>
      <w:lvlJc w:val="left"/>
      <w:pPr>
        <w:tabs>
          <w:tab w:val="num" w:pos="5760"/>
        </w:tabs>
        <w:ind w:left="5760" w:hanging="360"/>
      </w:pPr>
    </w:lvl>
    <w:lvl w:ilvl="8" w:tplc="1A34B17E">
      <w:start w:val="1"/>
      <w:numFmt w:val="decimal"/>
      <w:lvlText w:val="%9."/>
      <w:lvlJc w:val="left"/>
      <w:pPr>
        <w:tabs>
          <w:tab w:val="num" w:pos="6480"/>
        </w:tabs>
        <w:ind w:left="6480" w:hanging="360"/>
      </w:pPr>
    </w:lvl>
  </w:abstractNum>
  <w:abstractNum w:abstractNumId="9" w15:restartNumberingAfterBreak="0">
    <w:nsid w:val="1F1D5406"/>
    <w:multiLevelType w:val="singleLevel"/>
    <w:tmpl w:val="0415000F"/>
    <w:lvl w:ilvl="0">
      <w:start w:val="1"/>
      <w:numFmt w:val="decimal"/>
      <w:lvlText w:val="%1."/>
      <w:lvlJc w:val="left"/>
      <w:pPr>
        <w:tabs>
          <w:tab w:val="num" w:pos="360"/>
        </w:tabs>
        <w:ind w:left="360" w:hanging="360"/>
      </w:pPr>
      <w:rPr>
        <w:rFonts w:hint="default"/>
      </w:rPr>
    </w:lvl>
  </w:abstractNum>
  <w:abstractNum w:abstractNumId="10" w15:restartNumberingAfterBreak="0">
    <w:nsid w:val="21FD1C70"/>
    <w:multiLevelType w:val="hybridMultilevel"/>
    <w:tmpl w:val="CD0A7B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45078F"/>
    <w:multiLevelType w:val="hybridMultilevel"/>
    <w:tmpl w:val="E8302F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670316"/>
    <w:multiLevelType w:val="hybridMultilevel"/>
    <w:tmpl w:val="14EAA668"/>
    <w:lvl w:ilvl="0" w:tplc="B8D44B50">
      <w:start w:val="1"/>
      <w:numFmt w:val="bullet"/>
      <w:lvlText w:val=""/>
      <w:lvlJc w:val="left"/>
      <w:pPr>
        <w:tabs>
          <w:tab w:val="num" w:pos="720"/>
        </w:tabs>
        <w:ind w:left="720" w:hanging="360"/>
      </w:pPr>
      <w:rPr>
        <w:rFonts w:ascii="Symbol" w:hAnsi="Symbol" w:hint="default"/>
        <w:b w:val="0"/>
        <w:i w:val="0"/>
        <w:sz w:val="20"/>
      </w:rPr>
    </w:lvl>
    <w:lvl w:ilvl="1" w:tplc="95E4E2C4">
      <w:start w:val="1"/>
      <w:numFmt w:val="decimal"/>
      <w:lvlText w:val="%2."/>
      <w:lvlJc w:val="left"/>
      <w:pPr>
        <w:tabs>
          <w:tab w:val="num" w:pos="1440"/>
        </w:tabs>
        <w:ind w:left="1440" w:hanging="360"/>
      </w:pPr>
    </w:lvl>
    <w:lvl w:ilvl="2" w:tplc="FC94490E">
      <w:start w:val="1"/>
      <w:numFmt w:val="decimal"/>
      <w:lvlText w:val="%3."/>
      <w:lvlJc w:val="left"/>
      <w:pPr>
        <w:tabs>
          <w:tab w:val="num" w:pos="2160"/>
        </w:tabs>
        <w:ind w:left="2160" w:hanging="360"/>
      </w:pPr>
    </w:lvl>
    <w:lvl w:ilvl="3" w:tplc="F3D263C8">
      <w:start w:val="1"/>
      <w:numFmt w:val="decimal"/>
      <w:lvlText w:val="%4."/>
      <w:lvlJc w:val="left"/>
      <w:pPr>
        <w:tabs>
          <w:tab w:val="num" w:pos="2880"/>
        </w:tabs>
        <w:ind w:left="2880" w:hanging="360"/>
      </w:pPr>
    </w:lvl>
    <w:lvl w:ilvl="4" w:tplc="51D4AFB4">
      <w:start w:val="1"/>
      <w:numFmt w:val="decimal"/>
      <w:lvlText w:val="%5."/>
      <w:lvlJc w:val="left"/>
      <w:pPr>
        <w:tabs>
          <w:tab w:val="num" w:pos="3600"/>
        </w:tabs>
        <w:ind w:left="3600" w:hanging="360"/>
      </w:pPr>
    </w:lvl>
    <w:lvl w:ilvl="5" w:tplc="1BB41FEE">
      <w:start w:val="1"/>
      <w:numFmt w:val="decimal"/>
      <w:lvlText w:val="%6."/>
      <w:lvlJc w:val="left"/>
      <w:pPr>
        <w:tabs>
          <w:tab w:val="num" w:pos="4320"/>
        </w:tabs>
        <w:ind w:left="4320" w:hanging="360"/>
      </w:pPr>
    </w:lvl>
    <w:lvl w:ilvl="6" w:tplc="6DFCBD20">
      <w:start w:val="1"/>
      <w:numFmt w:val="decimal"/>
      <w:lvlText w:val="%7."/>
      <w:lvlJc w:val="left"/>
      <w:pPr>
        <w:tabs>
          <w:tab w:val="num" w:pos="5040"/>
        </w:tabs>
        <w:ind w:left="5040" w:hanging="360"/>
      </w:pPr>
    </w:lvl>
    <w:lvl w:ilvl="7" w:tplc="EA14B046">
      <w:start w:val="1"/>
      <w:numFmt w:val="decimal"/>
      <w:lvlText w:val="%8."/>
      <w:lvlJc w:val="left"/>
      <w:pPr>
        <w:tabs>
          <w:tab w:val="num" w:pos="5760"/>
        </w:tabs>
        <w:ind w:left="5760" w:hanging="360"/>
      </w:pPr>
    </w:lvl>
    <w:lvl w:ilvl="8" w:tplc="1A34B17E">
      <w:start w:val="1"/>
      <w:numFmt w:val="decimal"/>
      <w:lvlText w:val="%9."/>
      <w:lvlJc w:val="left"/>
      <w:pPr>
        <w:tabs>
          <w:tab w:val="num" w:pos="6480"/>
        </w:tabs>
        <w:ind w:left="6480" w:hanging="360"/>
      </w:pPr>
    </w:lvl>
  </w:abstractNum>
  <w:abstractNum w:abstractNumId="13" w15:restartNumberingAfterBreak="0">
    <w:nsid w:val="31511FC1"/>
    <w:multiLevelType w:val="singleLevel"/>
    <w:tmpl w:val="04150017"/>
    <w:lvl w:ilvl="0">
      <w:start w:val="1"/>
      <w:numFmt w:val="lowerLetter"/>
      <w:lvlText w:val="%1)"/>
      <w:lvlJc w:val="left"/>
      <w:pPr>
        <w:tabs>
          <w:tab w:val="num" w:pos="360"/>
        </w:tabs>
        <w:ind w:left="360" w:hanging="360"/>
      </w:pPr>
    </w:lvl>
  </w:abstractNum>
  <w:abstractNum w:abstractNumId="14" w15:restartNumberingAfterBreak="0">
    <w:nsid w:val="35607105"/>
    <w:multiLevelType w:val="hybridMultilevel"/>
    <w:tmpl w:val="AF3C2266"/>
    <w:lvl w:ilvl="0" w:tplc="DD02531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D027E9"/>
    <w:multiLevelType w:val="hybridMultilevel"/>
    <w:tmpl w:val="50DEA6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870639B"/>
    <w:multiLevelType w:val="hybridMultilevel"/>
    <w:tmpl w:val="1EFE7F8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B544ED2"/>
    <w:multiLevelType w:val="multilevel"/>
    <w:tmpl w:val="7AFA26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D733820"/>
    <w:multiLevelType w:val="singleLevel"/>
    <w:tmpl w:val="41A4AA8E"/>
    <w:lvl w:ilvl="0">
      <w:start w:val="2"/>
      <w:numFmt w:val="decimal"/>
      <w:lvlText w:val="%1."/>
      <w:lvlJc w:val="left"/>
      <w:pPr>
        <w:tabs>
          <w:tab w:val="num" w:pos="360"/>
        </w:tabs>
        <w:ind w:left="360" w:hanging="360"/>
      </w:pPr>
    </w:lvl>
  </w:abstractNum>
  <w:abstractNum w:abstractNumId="19" w15:restartNumberingAfterBreak="0">
    <w:nsid w:val="3FBE1099"/>
    <w:multiLevelType w:val="hybridMultilevel"/>
    <w:tmpl w:val="AF3C2266"/>
    <w:lvl w:ilvl="0" w:tplc="DD02531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5E338D"/>
    <w:multiLevelType w:val="singleLevel"/>
    <w:tmpl w:val="04150017"/>
    <w:lvl w:ilvl="0">
      <w:start w:val="1"/>
      <w:numFmt w:val="lowerLetter"/>
      <w:lvlText w:val="%1)"/>
      <w:lvlJc w:val="left"/>
      <w:pPr>
        <w:tabs>
          <w:tab w:val="num" w:pos="360"/>
        </w:tabs>
        <w:ind w:left="360" w:hanging="360"/>
      </w:pPr>
    </w:lvl>
  </w:abstractNum>
  <w:abstractNum w:abstractNumId="21" w15:restartNumberingAfterBreak="0">
    <w:nsid w:val="487D20FF"/>
    <w:multiLevelType w:val="singleLevel"/>
    <w:tmpl w:val="0415000F"/>
    <w:lvl w:ilvl="0">
      <w:start w:val="1"/>
      <w:numFmt w:val="decimal"/>
      <w:lvlText w:val="%1."/>
      <w:lvlJc w:val="left"/>
      <w:pPr>
        <w:tabs>
          <w:tab w:val="num" w:pos="360"/>
        </w:tabs>
        <w:ind w:left="360" w:hanging="360"/>
      </w:pPr>
    </w:lvl>
  </w:abstractNum>
  <w:abstractNum w:abstractNumId="22" w15:restartNumberingAfterBreak="0">
    <w:nsid w:val="58BB4590"/>
    <w:multiLevelType w:val="hybridMultilevel"/>
    <w:tmpl w:val="C07494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66A34D81"/>
    <w:multiLevelType w:val="singleLevel"/>
    <w:tmpl w:val="04150017"/>
    <w:lvl w:ilvl="0">
      <w:start w:val="1"/>
      <w:numFmt w:val="lowerLetter"/>
      <w:lvlText w:val="%1)"/>
      <w:lvlJc w:val="left"/>
      <w:pPr>
        <w:tabs>
          <w:tab w:val="num" w:pos="360"/>
        </w:tabs>
        <w:ind w:left="360" w:hanging="360"/>
      </w:pPr>
      <w:rPr>
        <w:rFonts w:hint="default"/>
      </w:rPr>
    </w:lvl>
  </w:abstractNum>
  <w:abstractNum w:abstractNumId="24" w15:restartNumberingAfterBreak="0">
    <w:nsid w:val="68F36FB4"/>
    <w:multiLevelType w:val="multilevel"/>
    <w:tmpl w:val="7AFA26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6B2D7DD8"/>
    <w:multiLevelType w:val="singleLevel"/>
    <w:tmpl w:val="0415000F"/>
    <w:lvl w:ilvl="0">
      <w:start w:val="1"/>
      <w:numFmt w:val="decimal"/>
      <w:lvlText w:val="%1."/>
      <w:lvlJc w:val="left"/>
      <w:pPr>
        <w:tabs>
          <w:tab w:val="num" w:pos="360"/>
        </w:tabs>
        <w:ind w:left="360" w:hanging="360"/>
      </w:pPr>
    </w:lvl>
  </w:abstractNum>
  <w:abstractNum w:abstractNumId="26" w15:restartNumberingAfterBreak="0">
    <w:nsid w:val="6E33593D"/>
    <w:multiLevelType w:val="singleLevel"/>
    <w:tmpl w:val="0415000F"/>
    <w:lvl w:ilvl="0">
      <w:start w:val="1"/>
      <w:numFmt w:val="decimal"/>
      <w:lvlText w:val="%1."/>
      <w:lvlJc w:val="left"/>
      <w:pPr>
        <w:tabs>
          <w:tab w:val="num" w:pos="360"/>
        </w:tabs>
        <w:ind w:left="360" w:hanging="360"/>
      </w:pPr>
    </w:lvl>
  </w:abstractNum>
  <w:abstractNum w:abstractNumId="27" w15:restartNumberingAfterBreak="0">
    <w:nsid w:val="70983A8F"/>
    <w:multiLevelType w:val="hybridMultilevel"/>
    <w:tmpl w:val="BA3C120A"/>
    <w:lvl w:ilvl="0" w:tplc="7FB0E5B2">
      <w:start w:val="5"/>
      <w:numFmt w:val="decimal"/>
      <w:lvlText w:val="%1."/>
      <w:lvlJc w:val="left"/>
      <w:pPr>
        <w:tabs>
          <w:tab w:val="num" w:pos="720"/>
        </w:tabs>
        <w:ind w:left="720" w:hanging="360"/>
      </w:pPr>
      <w:rPr>
        <w:rFonts w:hint="default"/>
        <w:b/>
      </w:rPr>
    </w:lvl>
    <w:lvl w:ilvl="1" w:tplc="8EDC000E">
      <w:start w:val="7"/>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5F15D61"/>
    <w:multiLevelType w:val="hybridMultilevel"/>
    <w:tmpl w:val="AF3C2266"/>
    <w:lvl w:ilvl="0" w:tplc="DD02531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26"/>
  </w:num>
  <w:num w:numId="3">
    <w:abstractNumId w:val="20"/>
  </w:num>
  <w:num w:numId="4">
    <w:abstractNumId w:val="25"/>
  </w:num>
  <w:num w:numId="5">
    <w:abstractNumId w:val="9"/>
  </w:num>
  <w:num w:numId="6">
    <w:abstractNumId w:val="13"/>
  </w:num>
  <w:num w:numId="7">
    <w:abstractNumId w:val="23"/>
  </w:num>
  <w:num w:numId="8">
    <w:abstractNumId w:val="18"/>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6"/>
  </w:num>
  <w:num w:numId="12">
    <w:abstractNumId w:val="27"/>
  </w:num>
  <w:num w:numId="13">
    <w:abstractNumId w:val="1"/>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8"/>
  </w:num>
  <w:num w:numId="17">
    <w:abstractNumId w:val="5"/>
  </w:num>
  <w:num w:numId="18">
    <w:abstractNumId w:val="24"/>
  </w:num>
  <w:num w:numId="19">
    <w:abstractNumId w:val="12"/>
  </w:num>
  <w:num w:numId="20">
    <w:abstractNumId w:val="4"/>
  </w:num>
  <w:num w:numId="21">
    <w:abstractNumId w:val="2"/>
  </w:num>
  <w:num w:numId="22">
    <w:abstractNumId w:val="28"/>
  </w:num>
  <w:num w:numId="23">
    <w:abstractNumId w:val="0"/>
  </w:num>
  <w:num w:numId="24">
    <w:abstractNumId w:val="11"/>
  </w:num>
  <w:num w:numId="25">
    <w:abstractNumId w:val="22"/>
  </w:num>
  <w:num w:numId="26">
    <w:abstractNumId w:val="15"/>
  </w:num>
  <w:num w:numId="27">
    <w:abstractNumId w:val="10"/>
  </w:num>
  <w:num w:numId="28">
    <w:abstractNumId w:val="7"/>
  </w:num>
  <w:num w:numId="29">
    <w:abstractNumId w:val="14"/>
  </w:num>
  <w:num w:numId="30">
    <w:abstractNumId w:val="19"/>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6CE"/>
    <w:rsid w:val="00035908"/>
    <w:rsid w:val="0005576B"/>
    <w:rsid w:val="00075F17"/>
    <w:rsid w:val="00081158"/>
    <w:rsid w:val="00095B82"/>
    <w:rsid w:val="000D5B9A"/>
    <w:rsid w:val="000F6803"/>
    <w:rsid w:val="00107A8F"/>
    <w:rsid w:val="00141C19"/>
    <w:rsid w:val="0017076A"/>
    <w:rsid w:val="0019403F"/>
    <w:rsid w:val="001A067F"/>
    <w:rsid w:val="001A3506"/>
    <w:rsid w:val="001C7FC2"/>
    <w:rsid w:val="00214BB8"/>
    <w:rsid w:val="00222145"/>
    <w:rsid w:val="00226741"/>
    <w:rsid w:val="002538A3"/>
    <w:rsid w:val="00266058"/>
    <w:rsid w:val="002A7AFD"/>
    <w:rsid w:val="002D01E5"/>
    <w:rsid w:val="002D3DCD"/>
    <w:rsid w:val="002E2AB4"/>
    <w:rsid w:val="003070D1"/>
    <w:rsid w:val="003179C9"/>
    <w:rsid w:val="003337B2"/>
    <w:rsid w:val="003378A2"/>
    <w:rsid w:val="00343202"/>
    <w:rsid w:val="00370DA9"/>
    <w:rsid w:val="003803FD"/>
    <w:rsid w:val="0039616B"/>
    <w:rsid w:val="003966D6"/>
    <w:rsid w:val="003E5137"/>
    <w:rsid w:val="003E646D"/>
    <w:rsid w:val="00420FED"/>
    <w:rsid w:val="0042639C"/>
    <w:rsid w:val="00466550"/>
    <w:rsid w:val="00475A68"/>
    <w:rsid w:val="00485711"/>
    <w:rsid w:val="004B36A5"/>
    <w:rsid w:val="005564D5"/>
    <w:rsid w:val="005646B0"/>
    <w:rsid w:val="00566E5F"/>
    <w:rsid w:val="005A0866"/>
    <w:rsid w:val="005B62EB"/>
    <w:rsid w:val="005D2159"/>
    <w:rsid w:val="005D66CE"/>
    <w:rsid w:val="005E174B"/>
    <w:rsid w:val="005E6C9E"/>
    <w:rsid w:val="005E7BB1"/>
    <w:rsid w:val="00603584"/>
    <w:rsid w:val="00611B3C"/>
    <w:rsid w:val="00643AB1"/>
    <w:rsid w:val="006568C6"/>
    <w:rsid w:val="00660F18"/>
    <w:rsid w:val="00672643"/>
    <w:rsid w:val="006E1AAF"/>
    <w:rsid w:val="006F39A5"/>
    <w:rsid w:val="006F5684"/>
    <w:rsid w:val="006F7F04"/>
    <w:rsid w:val="007210E0"/>
    <w:rsid w:val="0073606B"/>
    <w:rsid w:val="00771265"/>
    <w:rsid w:val="007D310D"/>
    <w:rsid w:val="007E28C8"/>
    <w:rsid w:val="007F7B90"/>
    <w:rsid w:val="00857578"/>
    <w:rsid w:val="008A5E1E"/>
    <w:rsid w:val="008B3273"/>
    <w:rsid w:val="008D04AC"/>
    <w:rsid w:val="008E31B2"/>
    <w:rsid w:val="008E3EFC"/>
    <w:rsid w:val="0090018A"/>
    <w:rsid w:val="00913B30"/>
    <w:rsid w:val="0092733A"/>
    <w:rsid w:val="009407D5"/>
    <w:rsid w:val="009755F6"/>
    <w:rsid w:val="009800C7"/>
    <w:rsid w:val="009B34DF"/>
    <w:rsid w:val="00A01248"/>
    <w:rsid w:val="00A2597F"/>
    <w:rsid w:val="00A510D4"/>
    <w:rsid w:val="00A710AE"/>
    <w:rsid w:val="00A808F2"/>
    <w:rsid w:val="00A81C3A"/>
    <w:rsid w:val="00A900D1"/>
    <w:rsid w:val="00A95FB5"/>
    <w:rsid w:val="00AE4E8D"/>
    <w:rsid w:val="00B111E4"/>
    <w:rsid w:val="00B31990"/>
    <w:rsid w:val="00B3558F"/>
    <w:rsid w:val="00B52BA1"/>
    <w:rsid w:val="00B52FE9"/>
    <w:rsid w:val="00B676C7"/>
    <w:rsid w:val="00B77F53"/>
    <w:rsid w:val="00B83FD7"/>
    <w:rsid w:val="00B84918"/>
    <w:rsid w:val="00B9631E"/>
    <w:rsid w:val="00BF590D"/>
    <w:rsid w:val="00C13CB8"/>
    <w:rsid w:val="00C60FF9"/>
    <w:rsid w:val="00C660C9"/>
    <w:rsid w:val="00C71AE1"/>
    <w:rsid w:val="00CB0772"/>
    <w:rsid w:val="00CC176C"/>
    <w:rsid w:val="00CD536C"/>
    <w:rsid w:val="00D13724"/>
    <w:rsid w:val="00D22AB1"/>
    <w:rsid w:val="00D509D2"/>
    <w:rsid w:val="00DC2221"/>
    <w:rsid w:val="00DC417D"/>
    <w:rsid w:val="00DD6E36"/>
    <w:rsid w:val="00DD760A"/>
    <w:rsid w:val="00E1526C"/>
    <w:rsid w:val="00E219E8"/>
    <w:rsid w:val="00E46BE4"/>
    <w:rsid w:val="00E71976"/>
    <w:rsid w:val="00EA2279"/>
    <w:rsid w:val="00EB582F"/>
    <w:rsid w:val="00ED44D5"/>
    <w:rsid w:val="00F0125C"/>
    <w:rsid w:val="00F0757C"/>
    <w:rsid w:val="00F34CF4"/>
    <w:rsid w:val="00F81775"/>
    <w:rsid w:val="00F842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22E0A96-89AF-413E-921F-126270ED4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qFormat/>
    <w:pPr>
      <w:keepNext/>
      <w:spacing w:before="240" w:after="60"/>
      <w:outlineLvl w:val="0"/>
    </w:pPr>
    <w:rPr>
      <w:rFonts w:ascii="Arial" w:hAnsi="Arial"/>
      <w:b/>
      <w:kern w:val="28"/>
      <w:sz w:val="28"/>
    </w:rPr>
  </w:style>
  <w:style w:type="paragraph" w:styleId="Nagwek2">
    <w:name w:val="heading 2"/>
    <w:basedOn w:val="Normalny"/>
    <w:next w:val="Normalny"/>
    <w:qFormat/>
    <w:pPr>
      <w:keepNext/>
      <w:spacing w:line="360" w:lineRule="auto"/>
      <w:ind w:left="567"/>
      <w:jc w:val="center"/>
      <w:outlineLvl w:val="1"/>
    </w:pPr>
    <w:rPr>
      <w:b/>
      <w:sz w:val="24"/>
    </w:rPr>
  </w:style>
  <w:style w:type="paragraph" w:styleId="Nagwek3">
    <w:name w:val="heading 3"/>
    <w:basedOn w:val="Normalny"/>
    <w:next w:val="Normalny"/>
    <w:qFormat/>
    <w:pPr>
      <w:keepNext/>
      <w:spacing w:line="360" w:lineRule="auto"/>
      <w:jc w:val="both"/>
      <w:outlineLvl w:val="2"/>
    </w:pPr>
    <w:rPr>
      <w:rFonts w:ascii="Arial" w:hAnsi="Arial"/>
      <w:b/>
      <w:sz w:val="22"/>
    </w:rPr>
  </w:style>
  <w:style w:type="paragraph" w:styleId="Nagwek4">
    <w:name w:val="heading 4"/>
    <w:basedOn w:val="Normalny"/>
    <w:next w:val="Normalny"/>
    <w:qFormat/>
    <w:pPr>
      <w:keepNext/>
      <w:jc w:val="center"/>
      <w:outlineLvl w:val="3"/>
    </w:pPr>
    <w:rPr>
      <w:rFonts w:ascii="Arial" w:hAnsi="Arial"/>
      <w:b/>
      <w:sz w:val="28"/>
    </w:rPr>
  </w:style>
  <w:style w:type="paragraph" w:styleId="Nagwek5">
    <w:name w:val="heading 5"/>
    <w:basedOn w:val="Normalny"/>
    <w:next w:val="Normalny"/>
    <w:qFormat/>
    <w:pPr>
      <w:keepNext/>
      <w:spacing w:after="240"/>
      <w:jc w:val="center"/>
      <w:outlineLvl w:val="4"/>
    </w:pPr>
    <w:rPr>
      <w:b/>
      <w:sz w:val="56"/>
    </w:rPr>
  </w:style>
  <w:style w:type="paragraph" w:styleId="Nagwek6">
    <w:name w:val="heading 6"/>
    <w:basedOn w:val="Normalny"/>
    <w:next w:val="Normalny"/>
    <w:qFormat/>
    <w:pPr>
      <w:spacing w:before="240" w:after="60"/>
      <w:outlineLvl w:val="5"/>
    </w:pPr>
    <w:rPr>
      <w:i/>
      <w:sz w:val="22"/>
      <w:szCs w:val="24"/>
    </w:rPr>
  </w:style>
  <w:style w:type="paragraph" w:styleId="Nagwek7">
    <w:name w:val="heading 7"/>
    <w:basedOn w:val="Normalny"/>
    <w:next w:val="Normalny"/>
    <w:qFormat/>
    <w:pPr>
      <w:keepNext/>
      <w:spacing w:line="360" w:lineRule="auto"/>
      <w:outlineLvl w:val="6"/>
    </w:pPr>
    <w:rPr>
      <w:b/>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wcity">
    <w:name w:val="Body Text Indent"/>
    <w:basedOn w:val="Normalny"/>
    <w:pPr>
      <w:ind w:firstLine="426"/>
      <w:jc w:val="both"/>
    </w:pPr>
    <w:rPr>
      <w:sz w:val="24"/>
    </w:rPr>
  </w:style>
  <w:style w:type="paragraph" w:styleId="Tekstpodstawowywcity2">
    <w:name w:val="Body Text Indent 2"/>
    <w:basedOn w:val="Normalny"/>
    <w:pPr>
      <w:ind w:firstLine="426"/>
    </w:pPr>
    <w:rPr>
      <w:sz w:val="24"/>
      <w:u w:val="single"/>
    </w:rPr>
  </w:style>
  <w:style w:type="paragraph" w:styleId="Tytu">
    <w:name w:val="Title"/>
    <w:basedOn w:val="Normalny"/>
    <w:qFormat/>
    <w:pPr>
      <w:jc w:val="center"/>
      <w:outlineLvl w:val="0"/>
    </w:pPr>
    <w:rPr>
      <w:b/>
      <w:sz w:val="24"/>
    </w:rPr>
  </w:style>
  <w:style w:type="paragraph" w:styleId="Tekstpodstawowywcity3">
    <w:name w:val="Body Text Indent 3"/>
    <w:basedOn w:val="Normalny"/>
    <w:pPr>
      <w:spacing w:line="360" w:lineRule="auto"/>
      <w:ind w:firstLine="426"/>
      <w:jc w:val="both"/>
    </w:pPr>
    <w:rPr>
      <w:sz w:val="26"/>
    </w:rPr>
  </w:style>
  <w:style w:type="paragraph" w:styleId="Tekstpodstawowy">
    <w:name w:val="Body Text"/>
    <w:basedOn w:val="Normalny"/>
    <w:pPr>
      <w:numPr>
        <w:ilvl w:val="12"/>
      </w:numPr>
      <w:spacing w:line="360" w:lineRule="auto"/>
      <w:jc w:val="both"/>
    </w:pPr>
    <w:rPr>
      <w:sz w:val="24"/>
    </w:rPr>
  </w:style>
  <w:style w:type="paragraph" w:styleId="Tekstpodstawowy2">
    <w:name w:val="Body Text 2"/>
    <w:basedOn w:val="Normalny"/>
    <w:pPr>
      <w:spacing w:line="360" w:lineRule="auto"/>
      <w:jc w:val="both"/>
    </w:pPr>
    <w:rPr>
      <w:rFonts w:ascii="Arial" w:hAnsi="Arial"/>
      <w:sz w:val="22"/>
    </w:rPr>
  </w:style>
  <w:style w:type="paragraph" w:customStyle="1" w:styleId="ProPublico">
    <w:name w:val="ProPublico"/>
    <w:pPr>
      <w:spacing w:line="360" w:lineRule="auto"/>
    </w:pPr>
    <w:rPr>
      <w:rFonts w:ascii="Arial" w:hAnsi="Arial"/>
      <w:noProof/>
      <w:sz w:val="22"/>
    </w:rPr>
  </w:style>
  <w:style w:type="table" w:styleId="Tabela-Siatka">
    <w:name w:val="Table Grid"/>
    <w:basedOn w:val="Standardowy"/>
    <w:rsid w:val="003179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BF590D"/>
    <w:rPr>
      <w:sz w:val="16"/>
      <w:szCs w:val="16"/>
    </w:rPr>
  </w:style>
  <w:style w:type="paragraph" w:styleId="Tekstkomentarza">
    <w:name w:val="annotation text"/>
    <w:basedOn w:val="Normalny"/>
    <w:link w:val="TekstkomentarzaZnak"/>
    <w:rsid w:val="00BF590D"/>
  </w:style>
  <w:style w:type="character" w:customStyle="1" w:styleId="TekstkomentarzaZnak">
    <w:name w:val="Tekst komentarza Znak"/>
    <w:basedOn w:val="Domylnaczcionkaakapitu"/>
    <w:link w:val="Tekstkomentarza"/>
    <w:rsid w:val="00BF590D"/>
  </w:style>
  <w:style w:type="paragraph" w:styleId="Tekstdymka">
    <w:name w:val="Balloon Text"/>
    <w:basedOn w:val="Normalny"/>
    <w:link w:val="TekstdymkaZnak"/>
    <w:rsid w:val="00BF590D"/>
    <w:rPr>
      <w:rFonts w:ascii="Segoe UI" w:hAnsi="Segoe UI" w:cs="Segoe UI"/>
      <w:sz w:val="18"/>
      <w:szCs w:val="18"/>
    </w:rPr>
  </w:style>
  <w:style w:type="character" w:customStyle="1" w:styleId="TekstdymkaZnak">
    <w:name w:val="Tekst dymka Znak"/>
    <w:link w:val="Tekstdymka"/>
    <w:rsid w:val="00BF590D"/>
    <w:rPr>
      <w:rFonts w:ascii="Segoe UI" w:hAnsi="Segoe UI" w:cs="Segoe UI"/>
      <w:sz w:val="18"/>
      <w:szCs w:val="18"/>
    </w:rPr>
  </w:style>
  <w:style w:type="paragraph" w:customStyle="1" w:styleId="FS2">
    <w:name w:val="FS2"/>
    <w:basedOn w:val="Normalny"/>
    <w:rsid w:val="00C71AE1"/>
    <w:rPr>
      <w:bCs/>
      <w:i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60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FD6F~1.ZAJ\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2</TotalTime>
  <Pages>1</Pages>
  <Words>2116</Words>
  <Characters>12701</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ZAPYTANIE O CENĘ</vt:lpstr>
    </vt:vector>
  </TitlesOfParts>
  <Company>Datacomp</Company>
  <LinksUpToDate>false</LinksUpToDate>
  <CharactersWithSpaces>14788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 CENĘ</dc:title>
  <dc:subject/>
  <dc:creator>t.zajac</dc:creator>
  <cp:keywords/>
  <cp:lastModifiedBy>Tadeusz Zając</cp:lastModifiedBy>
  <cp:revision>4</cp:revision>
  <cp:lastPrinted>2001-02-10T18:50:00Z</cp:lastPrinted>
  <dcterms:created xsi:type="dcterms:W3CDTF">2016-10-12T11:18:00Z</dcterms:created>
  <dcterms:modified xsi:type="dcterms:W3CDTF">2016-10-12T11:25:00Z</dcterms:modified>
</cp:coreProperties>
</file>