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39" w:rsidRPr="00EA7856" w:rsidRDefault="00A32102" w:rsidP="00EA7856">
      <w:pPr>
        <w:pStyle w:val="Stopka"/>
        <w:tabs>
          <w:tab w:val="clear" w:pos="4536"/>
          <w:tab w:val="clear" w:pos="9072"/>
        </w:tabs>
        <w:spacing w:line="276" w:lineRule="auto"/>
        <w:rPr>
          <w:rFonts w:ascii="Arial" w:hAnsi="Arial" w:cs="Arial"/>
          <w:b/>
          <w:sz w:val="24"/>
          <w:szCs w:val="24"/>
        </w:rPr>
      </w:pPr>
      <w:r w:rsidRPr="00EA7856">
        <w:rPr>
          <w:rFonts w:ascii="Arial" w:hAnsi="Arial" w:cs="Arial"/>
          <w:b/>
          <w:sz w:val="24"/>
          <w:szCs w:val="24"/>
        </w:rPr>
        <w:t xml:space="preserve">Znak sprawy: </w:t>
      </w:r>
      <w:proofErr w:type="spellStart"/>
      <w:r w:rsidR="00002D6E" w:rsidRPr="00253371">
        <w:rPr>
          <w:rFonts w:ascii="Arial" w:hAnsi="Arial" w:cs="Arial"/>
          <w:b/>
          <w:i/>
          <w:iCs/>
          <w:sz w:val="24"/>
          <w:szCs w:val="24"/>
        </w:rPr>
        <w:t>ZP-OCiB</w:t>
      </w:r>
      <w:proofErr w:type="spellEnd"/>
      <w:r w:rsidR="00002D6E" w:rsidRPr="00253371">
        <w:rPr>
          <w:rFonts w:ascii="Arial" w:hAnsi="Arial" w:cs="Arial"/>
          <w:b/>
          <w:i/>
          <w:iCs/>
          <w:sz w:val="24"/>
          <w:szCs w:val="24"/>
        </w:rPr>
        <w:t>/ I/2019</w:t>
      </w:r>
    </w:p>
    <w:p w:rsidR="00185B39" w:rsidRPr="00EA7856" w:rsidRDefault="00185B39" w:rsidP="00EA7856">
      <w:pPr>
        <w:pStyle w:val="Stopka"/>
        <w:tabs>
          <w:tab w:val="clear" w:pos="4536"/>
          <w:tab w:val="clear" w:pos="9072"/>
        </w:tabs>
        <w:spacing w:line="276" w:lineRule="auto"/>
        <w:rPr>
          <w:rFonts w:ascii="Arial" w:hAnsi="Arial" w:cs="Arial"/>
          <w:b/>
          <w:sz w:val="24"/>
          <w:szCs w:val="24"/>
        </w:rPr>
      </w:pPr>
    </w:p>
    <w:p w:rsidR="00F33FF9" w:rsidRPr="00EA7856" w:rsidRDefault="00F33FF9" w:rsidP="00EA7856">
      <w:pPr>
        <w:pStyle w:val="Stopka"/>
        <w:tabs>
          <w:tab w:val="clear" w:pos="4536"/>
          <w:tab w:val="clear" w:pos="9072"/>
        </w:tabs>
        <w:spacing w:line="276" w:lineRule="auto"/>
        <w:rPr>
          <w:rFonts w:ascii="Arial" w:hAnsi="Arial" w:cs="Arial"/>
          <w:b/>
          <w:sz w:val="24"/>
          <w:szCs w:val="24"/>
        </w:rPr>
      </w:pPr>
      <w:r w:rsidRPr="00EA7856">
        <w:rPr>
          <w:rFonts w:ascii="Arial" w:hAnsi="Arial" w:cs="Arial"/>
          <w:b/>
          <w:sz w:val="24"/>
          <w:szCs w:val="24"/>
        </w:rPr>
        <w:t>Załącznik nr 6</w:t>
      </w:r>
    </w:p>
    <w:p w:rsidR="00185B39" w:rsidRPr="003F3909" w:rsidRDefault="00185B39" w:rsidP="00185B39">
      <w:pPr>
        <w:autoSpaceDE w:val="0"/>
        <w:autoSpaceDN w:val="0"/>
        <w:adjustRightInd w:val="0"/>
        <w:rPr>
          <w:rFonts w:ascii="Arial" w:hAnsi="Arial" w:cs="Arial"/>
          <w:color w:val="000000"/>
        </w:rPr>
      </w:pPr>
    </w:p>
    <w:p w:rsidR="00185B39" w:rsidRDefault="00185B39" w:rsidP="00185B39">
      <w:pPr>
        <w:jc w:val="center"/>
        <w:rPr>
          <w:rFonts w:ascii="Arial" w:hAnsi="Arial" w:cs="Arial"/>
          <w:b/>
          <w:bCs/>
          <w:u w:val="single"/>
        </w:rPr>
      </w:pPr>
    </w:p>
    <w:p w:rsidR="00643E87" w:rsidRPr="00EA7856" w:rsidRDefault="00643E87" w:rsidP="00643E87">
      <w:pPr>
        <w:jc w:val="center"/>
        <w:rPr>
          <w:rFonts w:ascii="Arial" w:hAnsi="Arial" w:cs="Arial"/>
          <w:b/>
          <w:bCs/>
          <w:sz w:val="28"/>
          <w:szCs w:val="28"/>
          <w:u w:val="single"/>
        </w:rPr>
      </w:pPr>
      <w:r w:rsidRPr="00EA7856">
        <w:rPr>
          <w:rFonts w:ascii="Arial" w:hAnsi="Arial" w:cs="Arial"/>
          <w:b/>
          <w:bCs/>
          <w:sz w:val="28"/>
          <w:szCs w:val="28"/>
          <w:u w:val="single"/>
        </w:rPr>
        <w:t xml:space="preserve">Wzór umowy </w:t>
      </w:r>
    </w:p>
    <w:p w:rsidR="00185B39" w:rsidRDefault="00185B39" w:rsidP="00185B39">
      <w:pPr>
        <w:jc w:val="center"/>
        <w:rPr>
          <w:rFonts w:ascii="Arial" w:hAnsi="Arial" w:cs="Arial"/>
          <w:b/>
          <w:bCs/>
          <w:u w:val="single"/>
        </w:rPr>
      </w:pPr>
    </w:p>
    <w:p w:rsidR="00185B39" w:rsidRPr="003F3909" w:rsidRDefault="00185B39" w:rsidP="00185B39">
      <w:pPr>
        <w:jc w:val="center"/>
        <w:rPr>
          <w:rFonts w:ascii="Arial" w:hAnsi="Arial" w:cs="Arial"/>
        </w:rPr>
      </w:pPr>
    </w:p>
    <w:p w:rsidR="00185B39" w:rsidRPr="003F3909" w:rsidRDefault="00185B39" w:rsidP="00185B39">
      <w:pPr>
        <w:spacing w:line="360" w:lineRule="auto"/>
        <w:jc w:val="both"/>
        <w:rPr>
          <w:rFonts w:ascii="Arial" w:hAnsi="Arial" w:cs="Arial"/>
          <w:color w:val="000000"/>
        </w:rPr>
      </w:pPr>
      <w:r w:rsidRPr="003F3909">
        <w:rPr>
          <w:rFonts w:ascii="Arial" w:hAnsi="Arial" w:cs="Arial"/>
        </w:rPr>
        <w:t>zawarta w Warszawie dnia……………….</w:t>
      </w:r>
      <w:r w:rsidRPr="003F3909">
        <w:rPr>
          <w:rFonts w:ascii="Arial" w:hAnsi="Arial" w:cs="Arial"/>
          <w:color w:val="000000"/>
        </w:rPr>
        <w:t>201</w:t>
      </w:r>
      <w:r w:rsidR="00002D6E">
        <w:rPr>
          <w:rFonts w:ascii="Arial" w:hAnsi="Arial" w:cs="Arial"/>
          <w:color w:val="000000"/>
        </w:rPr>
        <w:t>9</w:t>
      </w:r>
      <w:r w:rsidRPr="003F3909">
        <w:rPr>
          <w:rFonts w:ascii="Arial" w:hAnsi="Arial" w:cs="Arial"/>
        </w:rPr>
        <w:t xml:space="preserve"> r., po przeprowadzeniu postępowania o udzielenie zamówienia</w:t>
      </w:r>
      <w:r w:rsidR="00F35D96">
        <w:rPr>
          <w:rFonts w:ascii="Arial" w:hAnsi="Arial" w:cs="Arial"/>
        </w:rPr>
        <w:t xml:space="preserve"> publicznego prowadzonego zgodnie z art. 138o ust 2-4 ustawy z dnia 29 stycznia</w:t>
      </w:r>
      <w:r w:rsidRPr="003F3909">
        <w:rPr>
          <w:rFonts w:ascii="Arial" w:hAnsi="Arial" w:cs="Arial"/>
          <w:color w:val="000000"/>
        </w:rPr>
        <w:t xml:space="preserve"> 2004 r. Prawo zamówień publicznych (tj. D</w:t>
      </w:r>
      <w:r w:rsidR="00002D6E">
        <w:rPr>
          <w:rFonts w:ascii="Arial" w:hAnsi="Arial" w:cs="Arial"/>
          <w:color w:val="000000"/>
        </w:rPr>
        <w:t>z. U. z 2018</w:t>
      </w:r>
      <w:r w:rsidR="00002D6E">
        <w:rPr>
          <w:rFonts w:ascii="Arial" w:hAnsi="Arial" w:cs="Arial"/>
        </w:rPr>
        <w:t xml:space="preserve"> poz. 1986</w:t>
      </w:r>
      <w:r w:rsidRPr="003F3909">
        <w:rPr>
          <w:rFonts w:ascii="Arial" w:hAnsi="Arial" w:cs="Arial"/>
          <w:color w:val="000000"/>
        </w:rPr>
        <w:t>.) pomiędzy:</w:t>
      </w:r>
    </w:p>
    <w:p w:rsidR="00185B39" w:rsidRPr="003F3909" w:rsidRDefault="00185B39" w:rsidP="00185B39">
      <w:pPr>
        <w:pStyle w:val="Stopka"/>
        <w:tabs>
          <w:tab w:val="left" w:pos="708"/>
        </w:tabs>
        <w:spacing w:line="276" w:lineRule="auto"/>
        <w:jc w:val="both"/>
        <w:rPr>
          <w:rFonts w:ascii="Arial" w:hAnsi="Arial" w:cs="Arial"/>
          <w:kern w:val="28"/>
        </w:rPr>
      </w:pPr>
    </w:p>
    <w:p w:rsidR="00185B39" w:rsidRPr="003F3909" w:rsidRDefault="00185B39" w:rsidP="00185B39">
      <w:pPr>
        <w:spacing w:line="360" w:lineRule="auto"/>
        <w:jc w:val="both"/>
        <w:rPr>
          <w:rFonts w:ascii="Arial" w:hAnsi="Arial" w:cs="Arial"/>
          <w:kern w:val="28"/>
        </w:rPr>
      </w:pPr>
      <w:r w:rsidRPr="003F3909">
        <w:rPr>
          <w:rFonts w:ascii="Arial" w:hAnsi="Arial" w:cs="Arial"/>
          <w:kern w:val="28"/>
        </w:rPr>
        <w:t xml:space="preserve">Instytutem Ceramiki i Materiałów Budowlanych </w:t>
      </w:r>
      <w:r w:rsidR="00002D6E">
        <w:rPr>
          <w:rFonts w:ascii="Arial" w:hAnsi="Arial" w:cs="Arial"/>
          <w:kern w:val="28"/>
        </w:rPr>
        <w:t xml:space="preserve">Oddział Ceramiki i Betonów </w:t>
      </w:r>
      <w:r w:rsidRPr="003F3909">
        <w:rPr>
          <w:rFonts w:ascii="Arial" w:hAnsi="Arial" w:cs="Arial"/>
          <w:kern w:val="28"/>
        </w:rPr>
        <w:t>w Wa</w:t>
      </w:r>
      <w:r w:rsidR="00002D6E">
        <w:rPr>
          <w:rFonts w:ascii="Arial" w:hAnsi="Arial" w:cs="Arial"/>
          <w:kern w:val="28"/>
        </w:rPr>
        <w:t>rszawie przy</w:t>
      </w:r>
      <w:r w:rsidRPr="003F3909">
        <w:rPr>
          <w:rFonts w:ascii="Arial" w:hAnsi="Arial" w:cs="Arial"/>
          <w:kern w:val="28"/>
        </w:rPr>
        <w:t xml:space="preserve"> ul. Postępu 9, 02-676 Warszawa, zarejestrowanym w rejestrze przedsiębiorców Krajowego Rejestru Sądowego przez Sąd Rejonowy w Warszawie Wydział XIII Gospodarczy, pod numerem KRS 0000050974; </w:t>
      </w:r>
      <w:r w:rsidR="00643E87">
        <w:rPr>
          <w:rFonts w:ascii="Arial" w:hAnsi="Arial" w:cs="Arial"/>
          <w:kern w:val="28"/>
        </w:rPr>
        <w:br/>
      </w:r>
      <w:r w:rsidRPr="003F3909">
        <w:rPr>
          <w:rFonts w:ascii="Arial" w:hAnsi="Arial" w:cs="Arial"/>
          <w:kern w:val="28"/>
        </w:rPr>
        <w:t>NIP:</w:t>
      </w:r>
      <w:r w:rsidRPr="003F3909">
        <w:rPr>
          <w:rFonts w:ascii="Arial" w:hAnsi="Arial" w:cs="Arial"/>
          <w:color w:val="000000"/>
        </w:rPr>
        <w:t xml:space="preserve"> 5250007626; </w:t>
      </w:r>
      <w:r w:rsidRPr="003F3909">
        <w:rPr>
          <w:rFonts w:ascii="Arial" w:hAnsi="Arial" w:cs="Arial"/>
          <w:kern w:val="28"/>
        </w:rPr>
        <w:t xml:space="preserve">Regon: </w:t>
      </w:r>
      <w:r w:rsidRPr="003F3909">
        <w:rPr>
          <w:rFonts w:ascii="Arial" w:hAnsi="Arial" w:cs="Arial"/>
          <w:color w:val="000000"/>
        </w:rPr>
        <w:t xml:space="preserve">000056377; </w:t>
      </w:r>
      <w:r w:rsidRPr="003F3909">
        <w:rPr>
          <w:rFonts w:ascii="Arial" w:hAnsi="Arial" w:cs="Arial"/>
          <w:kern w:val="28"/>
        </w:rPr>
        <w:t>reprezentowanym przez:</w:t>
      </w:r>
    </w:p>
    <w:p w:rsidR="00002D6E" w:rsidRPr="00A9056A" w:rsidRDefault="00002D6E" w:rsidP="00002D6E">
      <w:pPr>
        <w:autoSpaceDE w:val="0"/>
        <w:autoSpaceDN w:val="0"/>
        <w:adjustRightInd w:val="0"/>
        <w:jc w:val="both"/>
        <w:rPr>
          <w:rFonts w:ascii="Cambria" w:hAnsi="Cambria"/>
          <w:color w:val="000000" w:themeColor="text1"/>
          <w:sz w:val="22"/>
          <w:szCs w:val="22"/>
        </w:rPr>
      </w:pPr>
      <w:proofErr w:type="spellStart"/>
      <w:r w:rsidRPr="00A9056A">
        <w:rPr>
          <w:rFonts w:ascii="Cambria" w:hAnsi="Cambria"/>
          <w:color w:val="000000" w:themeColor="text1"/>
          <w:sz w:val="22"/>
          <w:szCs w:val="22"/>
          <w:lang w:val="de-DE"/>
        </w:rPr>
        <w:t>dr.</w:t>
      </w:r>
      <w:proofErr w:type="spellEnd"/>
      <w:r w:rsidRPr="00A9056A">
        <w:rPr>
          <w:rFonts w:ascii="Cambria" w:hAnsi="Cambria"/>
          <w:color w:val="000000" w:themeColor="text1"/>
          <w:sz w:val="22"/>
          <w:szCs w:val="22"/>
          <w:lang w:val="de-DE"/>
        </w:rPr>
        <w:t xml:space="preserve"> </w:t>
      </w:r>
      <w:proofErr w:type="spellStart"/>
      <w:r w:rsidRPr="00A9056A">
        <w:rPr>
          <w:rFonts w:ascii="Cambria" w:hAnsi="Cambria"/>
          <w:color w:val="000000" w:themeColor="text1"/>
          <w:sz w:val="22"/>
          <w:szCs w:val="22"/>
          <w:lang w:val="de-DE"/>
        </w:rPr>
        <w:t>inż</w:t>
      </w:r>
      <w:proofErr w:type="spellEnd"/>
      <w:r w:rsidRPr="00A9056A">
        <w:rPr>
          <w:rFonts w:ascii="Cambria" w:hAnsi="Cambria"/>
          <w:color w:val="000000" w:themeColor="text1"/>
          <w:sz w:val="22"/>
          <w:szCs w:val="22"/>
          <w:lang w:val="de-DE"/>
        </w:rPr>
        <w:t xml:space="preserve">. </w:t>
      </w:r>
      <w:proofErr w:type="spellStart"/>
      <w:r w:rsidRPr="00A9056A">
        <w:rPr>
          <w:rFonts w:ascii="Cambria" w:hAnsi="Cambria"/>
          <w:color w:val="000000" w:themeColor="text1"/>
          <w:sz w:val="22"/>
          <w:szCs w:val="22"/>
          <w:lang w:val="de-DE"/>
        </w:rPr>
        <w:t>Artura</w:t>
      </w:r>
      <w:proofErr w:type="spellEnd"/>
      <w:r w:rsidRPr="00A9056A">
        <w:rPr>
          <w:rFonts w:ascii="Cambria" w:hAnsi="Cambria"/>
          <w:color w:val="000000" w:themeColor="text1"/>
          <w:sz w:val="22"/>
          <w:szCs w:val="22"/>
          <w:lang w:val="de-DE"/>
        </w:rPr>
        <w:t xml:space="preserve"> Oziębło</w:t>
      </w:r>
      <w:r>
        <w:rPr>
          <w:rFonts w:ascii="Cambria" w:hAnsi="Cambria"/>
          <w:color w:val="000000" w:themeColor="text1"/>
          <w:sz w:val="22"/>
          <w:szCs w:val="22"/>
        </w:rPr>
        <w:t xml:space="preserve">  </w:t>
      </w:r>
      <w:r>
        <w:rPr>
          <w:rFonts w:ascii="Cambria" w:hAnsi="Cambria"/>
          <w:color w:val="000000" w:themeColor="text1"/>
          <w:sz w:val="22"/>
          <w:szCs w:val="22"/>
        </w:rPr>
        <w:tab/>
      </w:r>
      <w:r w:rsidRPr="00A9056A">
        <w:rPr>
          <w:rFonts w:ascii="Cambria" w:hAnsi="Cambria"/>
          <w:color w:val="000000" w:themeColor="text1"/>
          <w:sz w:val="22"/>
          <w:szCs w:val="22"/>
        </w:rPr>
        <w:t xml:space="preserve">- </w:t>
      </w:r>
      <w:r w:rsidRPr="00A9056A">
        <w:rPr>
          <w:rFonts w:ascii="Cambria" w:hAnsi="Cambria"/>
          <w:color w:val="000000" w:themeColor="text1"/>
          <w:sz w:val="22"/>
          <w:szCs w:val="22"/>
        </w:rPr>
        <w:tab/>
        <w:t xml:space="preserve">Dyrektora Oddziału </w:t>
      </w:r>
    </w:p>
    <w:p w:rsidR="00185B39" w:rsidRPr="00002D6E" w:rsidRDefault="00002D6E" w:rsidP="00002D6E">
      <w:pPr>
        <w:autoSpaceDE w:val="0"/>
        <w:autoSpaceDN w:val="0"/>
        <w:adjustRightInd w:val="0"/>
        <w:jc w:val="both"/>
        <w:rPr>
          <w:rFonts w:ascii="Cambria" w:hAnsi="Cambria"/>
          <w:color w:val="000000" w:themeColor="text1"/>
          <w:sz w:val="22"/>
          <w:szCs w:val="22"/>
        </w:rPr>
      </w:pPr>
      <w:r>
        <w:rPr>
          <w:rFonts w:ascii="Cambria" w:hAnsi="Cambria"/>
          <w:color w:val="000000" w:themeColor="text1"/>
          <w:sz w:val="22"/>
          <w:szCs w:val="22"/>
        </w:rPr>
        <w:t xml:space="preserve">mgr Patrycję </w:t>
      </w:r>
      <w:proofErr w:type="spellStart"/>
      <w:r>
        <w:rPr>
          <w:rFonts w:ascii="Cambria" w:hAnsi="Cambria"/>
          <w:color w:val="000000" w:themeColor="text1"/>
          <w:sz w:val="22"/>
          <w:szCs w:val="22"/>
        </w:rPr>
        <w:t>Turlej</w:t>
      </w:r>
      <w:proofErr w:type="spellEnd"/>
      <w:r>
        <w:rPr>
          <w:rFonts w:ascii="Cambria" w:hAnsi="Cambria"/>
          <w:color w:val="000000" w:themeColor="text1"/>
          <w:sz w:val="22"/>
          <w:szCs w:val="22"/>
        </w:rPr>
        <w:tab/>
      </w:r>
      <w:r>
        <w:rPr>
          <w:rFonts w:ascii="Cambria" w:hAnsi="Cambria"/>
          <w:color w:val="000000" w:themeColor="text1"/>
          <w:sz w:val="22"/>
          <w:szCs w:val="22"/>
        </w:rPr>
        <w:tab/>
      </w:r>
      <w:r w:rsidRPr="00A9056A">
        <w:rPr>
          <w:rFonts w:ascii="Cambria" w:hAnsi="Cambria"/>
          <w:color w:val="000000" w:themeColor="text1"/>
          <w:sz w:val="22"/>
          <w:szCs w:val="22"/>
        </w:rPr>
        <w:t>-</w:t>
      </w:r>
      <w:r w:rsidRPr="00A9056A">
        <w:rPr>
          <w:rFonts w:ascii="Cambria" w:hAnsi="Cambria"/>
          <w:color w:val="000000" w:themeColor="text1"/>
          <w:sz w:val="22"/>
          <w:szCs w:val="22"/>
        </w:rPr>
        <w:tab/>
        <w:t>Głównego Księgowego Oddziału</w:t>
      </w:r>
    </w:p>
    <w:p w:rsidR="00002D6E" w:rsidRDefault="00002D6E" w:rsidP="00185B39">
      <w:pPr>
        <w:spacing w:line="360" w:lineRule="auto"/>
        <w:jc w:val="both"/>
        <w:rPr>
          <w:rFonts w:ascii="Arial" w:hAnsi="Arial" w:cs="Arial"/>
          <w:kern w:val="28"/>
        </w:rPr>
      </w:pPr>
    </w:p>
    <w:p w:rsidR="00185B39" w:rsidRPr="003F3909" w:rsidRDefault="00185B39" w:rsidP="00185B39">
      <w:pPr>
        <w:spacing w:line="360" w:lineRule="auto"/>
        <w:jc w:val="both"/>
        <w:rPr>
          <w:rFonts w:ascii="Arial" w:hAnsi="Arial" w:cs="Arial"/>
          <w:kern w:val="28"/>
        </w:rPr>
      </w:pPr>
      <w:r w:rsidRPr="003F3909">
        <w:rPr>
          <w:rFonts w:ascii="Arial" w:hAnsi="Arial" w:cs="Arial"/>
          <w:kern w:val="28"/>
        </w:rPr>
        <w:t xml:space="preserve">zwanym dalej „Zamawiającym”, </w:t>
      </w:r>
    </w:p>
    <w:p w:rsidR="00185B39" w:rsidRPr="003F3909" w:rsidRDefault="00185B39" w:rsidP="00185B39">
      <w:pPr>
        <w:jc w:val="both"/>
        <w:rPr>
          <w:rFonts w:ascii="Arial" w:hAnsi="Arial" w:cs="Arial"/>
        </w:rPr>
      </w:pPr>
    </w:p>
    <w:p w:rsidR="00185B39" w:rsidRPr="003F3909" w:rsidRDefault="00185B39" w:rsidP="00185B39">
      <w:pPr>
        <w:jc w:val="both"/>
        <w:rPr>
          <w:rFonts w:ascii="Arial" w:hAnsi="Arial" w:cs="Arial"/>
        </w:rPr>
      </w:pPr>
      <w:r w:rsidRPr="003F3909">
        <w:rPr>
          <w:rFonts w:ascii="Arial" w:hAnsi="Arial" w:cs="Arial"/>
        </w:rPr>
        <w:t>a:</w:t>
      </w:r>
    </w:p>
    <w:p w:rsidR="00185B39" w:rsidRPr="003F3909" w:rsidRDefault="00185B39" w:rsidP="00185B39">
      <w:pPr>
        <w:jc w:val="both"/>
        <w:rPr>
          <w:rFonts w:ascii="Arial" w:hAnsi="Arial" w:cs="Arial"/>
        </w:rPr>
      </w:pPr>
    </w:p>
    <w:p w:rsidR="00185B39" w:rsidRPr="003F3909" w:rsidRDefault="00185B39" w:rsidP="00185B39">
      <w:pPr>
        <w:spacing w:line="360" w:lineRule="auto"/>
        <w:jc w:val="both"/>
        <w:rPr>
          <w:rFonts w:ascii="Arial" w:hAnsi="Arial" w:cs="Arial"/>
          <w:color w:val="000000"/>
        </w:rPr>
      </w:pPr>
      <w:r w:rsidRPr="003F3909">
        <w:rPr>
          <w:rFonts w:ascii="Arial" w:hAnsi="Arial" w:cs="Arial"/>
          <w:color w:val="000000"/>
        </w:rPr>
        <w:t>nazwa firmy:…………………………………………………..</w:t>
      </w:r>
    </w:p>
    <w:p w:rsidR="00185B39" w:rsidRPr="003F3909" w:rsidRDefault="00185B39" w:rsidP="00185B39">
      <w:pPr>
        <w:spacing w:line="360" w:lineRule="auto"/>
        <w:jc w:val="both"/>
        <w:rPr>
          <w:rFonts w:ascii="Arial" w:hAnsi="Arial" w:cs="Arial"/>
          <w:color w:val="000000"/>
        </w:rPr>
      </w:pPr>
      <w:r w:rsidRPr="003F3909">
        <w:rPr>
          <w:rFonts w:ascii="Arial" w:hAnsi="Arial" w:cs="Arial"/>
          <w:color w:val="000000"/>
        </w:rPr>
        <w:t>z siedzibą ……………………………………………………..</w:t>
      </w:r>
    </w:p>
    <w:p w:rsidR="00185B39" w:rsidRPr="003F3909" w:rsidRDefault="00185B39" w:rsidP="00185B39">
      <w:pPr>
        <w:spacing w:line="360" w:lineRule="auto"/>
        <w:jc w:val="both"/>
        <w:rPr>
          <w:rFonts w:ascii="Arial" w:hAnsi="Arial" w:cs="Arial"/>
          <w:color w:val="000000"/>
        </w:rPr>
      </w:pPr>
      <w:r w:rsidRPr="003F3909">
        <w:rPr>
          <w:rFonts w:ascii="Arial" w:hAnsi="Arial" w:cs="Arial"/>
          <w:color w:val="000000"/>
        </w:rPr>
        <w:t>NIP ……………., Regon …………….., KRS ………………</w:t>
      </w:r>
    </w:p>
    <w:p w:rsidR="00185B39" w:rsidRPr="003F3909" w:rsidRDefault="00185B39" w:rsidP="00185B39">
      <w:pPr>
        <w:spacing w:line="360" w:lineRule="auto"/>
        <w:jc w:val="both"/>
        <w:rPr>
          <w:rFonts w:ascii="Arial" w:hAnsi="Arial" w:cs="Arial"/>
          <w:color w:val="000000"/>
        </w:rPr>
      </w:pPr>
      <w:r w:rsidRPr="003F3909">
        <w:rPr>
          <w:rFonts w:ascii="Arial" w:hAnsi="Arial" w:cs="Arial"/>
          <w:color w:val="000000"/>
        </w:rPr>
        <w:t>reprezentowanym przez:…………………………………….</w:t>
      </w:r>
    </w:p>
    <w:p w:rsidR="00185B39" w:rsidRPr="003F3909" w:rsidRDefault="00185B39" w:rsidP="00185B39">
      <w:pPr>
        <w:spacing w:line="360" w:lineRule="auto"/>
        <w:jc w:val="both"/>
        <w:rPr>
          <w:rFonts w:ascii="Arial" w:hAnsi="Arial" w:cs="Arial"/>
          <w:color w:val="000000"/>
        </w:rPr>
      </w:pPr>
      <w:r w:rsidRPr="003F3909">
        <w:rPr>
          <w:rFonts w:ascii="Arial" w:hAnsi="Arial" w:cs="Arial"/>
          <w:color w:val="000000"/>
        </w:rPr>
        <w:t>zwanym dalej „Wykonawcą”,</w:t>
      </w:r>
    </w:p>
    <w:p w:rsidR="00185B39" w:rsidRPr="003F3909" w:rsidRDefault="00185B39" w:rsidP="00185B39">
      <w:pPr>
        <w:spacing w:line="360" w:lineRule="auto"/>
        <w:rPr>
          <w:rFonts w:ascii="Arial" w:hAnsi="Arial" w:cs="Arial"/>
          <w:color w:val="000000"/>
        </w:rPr>
      </w:pPr>
      <w:r w:rsidRPr="003F3909">
        <w:rPr>
          <w:rFonts w:ascii="Arial" w:hAnsi="Arial" w:cs="Arial"/>
          <w:color w:val="000000"/>
        </w:rPr>
        <w:t>jako  „Stronami”,</w:t>
      </w:r>
    </w:p>
    <w:p w:rsidR="00185B39" w:rsidRPr="003F3909" w:rsidRDefault="00185B39" w:rsidP="00185B39">
      <w:pPr>
        <w:spacing w:line="360" w:lineRule="auto"/>
        <w:rPr>
          <w:rFonts w:ascii="Arial" w:hAnsi="Arial" w:cs="Arial"/>
          <w:color w:val="000000"/>
        </w:rPr>
      </w:pPr>
      <w:r w:rsidRPr="003F3909">
        <w:rPr>
          <w:rFonts w:ascii="Arial" w:hAnsi="Arial" w:cs="Arial"/>
          <w:color w:val="000000"/>
        </w:rPr>
        <w:t>o treści następującej:</w:t>
      </w:r>
    </w:p>
    <w:p w:rsidR="00185B39" w:rsidRPr="003F3909" w:rsidRDefault="00185B39" w:rsidP="00185B39">
      <w:pPr>
        <w:spacing w:line="360" w:lineRule="auto"/>
        <w:rPr>
          <w:rFonts w:ascii="Arial" w:hAnsi="Arial" w:cs="Arial"/>
          <w:color w:val="000000"/>
        </w:rPr>
      </w:pPr>
    </w:p>
    <w:p w:rsidR="00185B39" w:rsidRPr="003F3909" w:rsidRDefault="00185B39" w:rsidP="00185B39">
      <w:pPr>
        <w:ind w:left="300" w:right="306"/>
        <w:jc w:val="center"/>
        <w:rPr>
          <w:rFonts w:ascii="Arial" w:hAnsi="Arial" w:cs="Arial"/>
          <w:b/>
          <w:bCs/>
        </w:rPr>
      </w:pPr>
      <w:r w:rsidRPr="003F3909">
        <w:rPr>
          <w:rFonts w:ascii="Arial" w:hAnsi="Arial" w:cs="Arial"/>
          <w:b/>
          <w:bCs/>
        </w:rPr>
        <w:t xml:space="preserve">§ 1 </w:t>
      </w:r>
    </w:p>
    <w:p w:rsidR="00185B39" w:rsidRPr="003F3909" w:rsidRDefault="00185B39" w:rsidP="00185B39">
      <w:pPr>
        <w:ind w:left="300" w:right="306"/>
        <w:jc w:val="center"/>
        <w:rPr>
          <w:rFonts w:ascii="Arial" w:hAnsi="Arial" w:cs="Arial"/>
          <w:b/>
          <w:bCs/>
        </w:rPr>
      </w:pPr>
      <w:r w:rsidRPr="003F3909">
        <w:rPr>
          <w:rFonts w:ascii="Arial" w:hAnsi="Arial" w:cs="Arial"/>
          <w:b/>
          <w:bCs/>
        </w:rPr>
        <w:t>Oświadczenia Stron</w:t>
      </w:r>
    </w:p>
    <w:p w:rsidR="00185B39" w:rsidRPr="003F3909" w:rsidRDefault="00185B39" w:rsidP="00185B39">
      <w:pPr>
        <w:ind w:left="300" w:right="306"/>
        <w:jc w:val="center"/>
        <w:rPr>
          <w:rFonts w:ascii="Arial" w:hAnsi="Arial" w:cs="Arial"/>
          <w:b/>
          <w:bCs/>
        </w:rPr>
      </w:pPr>
    </w:p>
    <w:p w:rsidR="00185B39" w:rsidRPr="00873A6F" w:rsidRDefault="00185B39" w:rsidP="00185B39">
      <w:pPr>
        <w:numPr>
          <w:ilvl w:val="0"/>
          <w:numId w:val="1"/>
        </w:numPr>
        <w:autoSpaceDE w:val="0"/>
        <w:autoSpaceDN w:val="0"/>
        <w:adjustRightInd w:val="0"/>
        <w:spacing w:line="360" w:lineRule="auto"/>
        <w:jc w:val="both"/>
        <w:rPr>
          <w:rFonts w:ascii="Arial" w:hAnsi="Arial" w:cs="Arial"/>
        </w:rPr>
      </w:pPr>
      <w:r w:rsidRPr="003F3909">
        <w:rPr>
          <w:rFonts w:ascii="Arial" w:hAnsi="Arial" w:cs="Arial"/>
        </w:rPr>
        <w:t>Zamawiający oświadcza, iż u</w:t>
      </w:r>
      <w:r>
        <w:rPr>
          <w:rFonts w:ascii="Arial" w:hAnsi="Arial" w:cs="Arial"/>
        </w:rPr>
        <w:t>mowa dotyczy całodobowej</w:t>
      </w:r>
      <w:r w:rsidRPr="003F3909">
        <w:rPr>
          <w:rFonts w:ascii="Arial" w:hAnsi="Arial" w:cs="Arial"/>
        </w:rPr>
        <w:t xml:space="preserve"> fizycznej</w:t>
      </w:r>
      <w:r>
        <w:rPr>
          <w:rFonts w:ascii="Arial" w:hAnsi="Arial" w:cs="Arial"/>
        </w:rPr>
        <w:t xml:space="preserve"> ochrony obiektów i mienia</w:t>
      </w:r>
      <w:r w:rsidRPr="003F3909">
        <w:rPr>
          <w:rFonts w:ascii="Arial" w:hAnsi="Arial" w:cs="Arial"/>
        </w:rPr>
        <w:t xml:space="preserve"> </w:t>
      </w:r>
      <w:r>
        <w:rPr>
          <w:rFonts w:ascii="Arial" w:hAnsi="Arial" w:cs="Arial"/>
        </w:rPr>
        <w:t xml:space="preserve"> Instytutu Ceramiki i Materiałów Budowlanych</w:t>
      </w:r>
      <w:r w:rsidR="00002D6E">
        <w:rPr>
          <w:rFonts w:ascii="Arial" w:hAnsi="Arial" w:cs="Arial"/>
        </w:rPr>
        <w:t xml:space="preserve"> Oddział Ceramiki i Betonów</w:t>
      </w:r>
      <w:r>
        <w:rPr>
          <w:rFonts w:ascii="Arial" w:hAnsi="Arial" w:cs="Arial"/>
        </w:rPr>
        <w:t xml:space="preserve"> w Warszawie</w:t>
      </w:r>
      <w:r w:rsidR="006418E7">
        <w:rPr>
          <w:rFonts w:ascii="Arial" w:hAnsi="Arial" w:cs="Arial"/>
        </w:rPr>
        <w:t xml:space="preserve"> (znajdujących się przy ul. Postępu 9 i ul. Kupieckiej 4) przez okres 12 miesięcy</w:t>
      </w:r>
      <w:r w:rsidRPr="003F3909">
        <w:rPr>
          <w:rFonts w:ascii="Arial" w:hAnsi="Arial" w:cs="Arial"/>
        </w:rPr>
        <w:t xml:space="preserve"> wykazanych w Opisie Przedmiotu Zamówi</w:t>
      </w:r>
      <w:r w:rsidR="006418E7">
        <w:rPr>
          <w:rFonts w:ascii="Arial" w:hAnsi="Arial" w:cs="Arial"/>
        </w:rPr>
        <w:t>enia, (załącznik nr 1 do ogłoszenia o zamówieniu</w:t>
      </w:r>
      <w:r>
        <w:rPr>
          <w:rFonts w:ascii="Arial" w:hAnsi="Arial" w:cs="Arial"/>
        </w:rPr>
        <w:t>) zwanym dalej „OPZ”</w:t>
      </w:r>
    </w:p>
    <w:p w:rsidR="00185B39" w:rsidRPr="003F3909" w:rsidRDefault="00185B39" w:rsidP="00185B39">
      <w:pPr>
        <w:numPr>
          <w:ilvl w:val="1"/>
          <w:numId w:val="2"/>
        </w:numPr>
        <w:autoSpaceDE w:val="0"/>
        <w:autoSpaceDN w:val="0"/>
        <w:adjustRightInd w:val="0"/>
        <w:spacing w:line="360" w:lineRule="auto"/>
        <w:jc w:val="both"/>
        <w:rPr>
          <w:rFonts w:ascii="Arial" w:hAnsi="Arial" w:cs="Arial"/>
        </w:rPr>
      </w:pPr>
      <w:r w:rsidRPr="003F3909">
        <w:rPr>
          <w:rFonts w:ascii="Arial" w:hAnsi="Arial" w:cs="Arial"/>
        </w:rPr>
        <w:t>Wykonawca przyjmuje do wykonania powyższą usługę oświadczając, że:</w:t>
      </w:r>
    </w:p>
    <w:p w:rsidR="00185B39" w:rsidRPr="003F3909" w:rsidRDefault="00185B39" w:rsidP="00185B39">
      <w:pPr>
        <w:numPr>
          <w:ilvl w:val="0"/>
          <w:numId w:val="3"/>
        </w:numPr>
        <w:autoSpaceDE w:val="0"/>
        <w:autoSpaceDN w:val="0"/>
        <w:adjustRightInd w:val="0"/>
        <w:spacing w:line="360" w:lineRule="auto"/>
        <w:jc w:val="both"/>
        <w:rPr>
          <w:rFonts w:ascii="Arial" w:hAnsi="Arial" w:cs="Arial"/>
        </w:rPr>
      </w:pPr>
      <w:r w:rsidRPr="003F3909">
        <w:rPr>
          <w:rFonts w:ascii="Arial" w:hAnsi="Arial" w:cs="Arial"/>
        </w:rPr>
        <w:t>posiada niezbędne umiejętności i kwalifikacje w zakresie świadczenia usług określonych niniejszą umową, w szczególności zatrudnia odpowiednią ilość wykwalifikowanych pracowników,</w:t>
      </w:r>
    </w:p>
    <w:p w:rsidR="00185B39" w:rsidRPr="008D08C1" w:rsidRDefault="00185B39" w:rsidP="00185B39">
      <w:pPr>
        <w:numPr>
          <w:ilvl w:val="0"/>
          <w:numId w:val="3"/>
        </w:numPr>
        <w:autoSpaceDE w:val="0"/>
        <w:autoSpaceDN w:val="0"/>
        <w:adjustRightInd w:val="0"/>
        <w:spacing w:line="360" w:lineRule="auto"/>
        <w:jc w:val="both"/>
        <w:rPr>
          <w:rFonts w:ascii="Arial" w:hAnsi="Arial" w:cs="Arial"/>
        </w:rPr>
      </w:pPr>
      <w:r>
        <w:rPr>
          <w:rFonts w:ascii="Arial" w:hAnsi="Arial" w:cs="Arial"/>
        </w:rPr>
        <w:t xml:space="preserve">posiada aktualną </w:t>
      </w:r>
      <w:r w:rsidRPr="008D08C1">
        <w:rPr>
          <w:rFonts w:ascii="Arial" w:hAnsi="Arial" w:cs="Arial"/>
        </w:rPr>
        <w:t>koncesję Ministra Spraw W</w:t>
      </w:r>
      <w:r>
        <w:rPr>
          <w:rFonts w:ascii="Arial" w:hAnsi="Arial" w:cs="Arial"/>
        </w:rPr>
        <w:t>ewnętrznych nr …………………...</w:t>
      </w:r>
      <w:r w:rsidR="00EA7856">
        <w:rPr>
          <w:rFonts w:ascii="Arial" w:hAnsi="Arial" w:cs="Arial"/>
        </w:rPr>
        <w:t>...............</w:t>
      </w:r>
      <w:r>
        <w:rPr>
          <w:rFonts w:ascii="Arial" w:hAnsi="Arial" w:cs="Arial"/>
        </w:rPr>
        <w:t>,</w:t>
      </w:r>
    </w:p>
    <w:p w:rsidR="00185B39" w:rsidRPr="00873A6F" w:rsidRDefault="00185B39" w:rsidP="00185B39">
      <w:pPr>
        <w:numPr>
          <w:ilvl w:val="0"/>
          <w:numId w:val="3"/>
        </w:numPr>
        <w:autoSpaceDE w:val="0"/>
        <w:autoSpaceDN w:val="0"/>
        <w:adjustRightInd w:val="0"/>
        <w:spacing w:line="360" w:lineRule="auto"/>
        <w:jc w:val="both"/>
        <w:rPr>
          <w:rFonts w:ascii="Arial" w:hAnsi="Arial" w:cs="Arial"/>
        </w:rPr>
      </w:pPr>
      <w:r w:rsidRPr="003F3909">
        <w:rPr>
          <w:rFonts w:ascii="Arial" w:hAnsi="Arial" w:cs="Arial"/>
        </w:rPr>
        <w:lastRenderedPageBreak/>
        <w:t xml:space="preserve">zobowiązuje się do świadczenia usług z należytą starannością ze szczególnym uwzględnieniem zawodowego charakteru wykonywanej działalności. </w:t>
      </w:r>
    </w:p>
    <w:p w:rsidR="00185B39" w:rsidRPr="003F3909" w:rsidRDefault="00185B39" w:rsidP="00185B39">
      <w:pPr>
        <w:ind w:left="300" w:right="306"/>
        <w:jc w:val="center"/>
        <w:rPr>
          <w:rFonts w:ascii="Arial" w:hAnsi="Arial" w:cs="Arial"/>
          <w:b/>
          <w:bCs/>
        </w:rPr>
      </w:pPr>
      <w:r w:rsidRPr="003F3909">
        <w:rPr>
          <w:rFonts w:ascii="Arial" w:hAnsi="Arial" w:cs="Arial"/>
          <w:b/>
          <w:bCs/>
        </w:rPr>
        <w:t>§ 2</w:t>
      </w:r>
    </w:p>
    <w:p w:rsidR="00185B39" w:rsidRPr="003F3909" w:rsidRDefault="00185B39" w:rsidP="00185B39">
      <w:pPr>
        <w:ind w:left="300" w:right="306"/>
        <w:jc w:val="center"/>
        <w:rPr>
          <w:rFonts w:ascii="Arial" w:hAnsi="Arial" w:cs="Arial"/>
          <w:b/>
          <w:bCs/>
        </w:rPr>
      </w:pPr>
      <w:r w:rsidRPr="003F3909">
        <w:rPr>
          <w:rFonts w:ascii="Arial" w:hAnsi="Arial" w:cs="Arial"/>
          <w:b/>
          <w:bCs/>
        </w:rPr>
        <w:t>Przedmiot Umowy</w:t>
      </w:r>
    </w:p>
    <w:p w:rsidR="00185B39" w:rsidRPr="003F3909" w:rsidRDefault="00185B39" w:rsidP="00185B39">
      <w:pPr>
        <w:ind w:left="300" w:right="306"/>
        <w:jc w:val="both"/>
        <w:rPr>
          <w:rFonts w:ascii="Arial" w:hAnsi="Arial" w:cs="Arial"/>
          <w:b/>
          <w:bCs/>
        </w:rPr>
      </w:pPr>
    </w:p>
    <w:p w:rsidR="00185B39" w:rsidRPr="003F3909" w:rsidRDefault="00185B39" w:rsidP="00185B39">
      <w:pPr>
        <w:numPr>
          <w:ilvl w:val="0"/>
          <w:numId w:val="4"/>
        </w:numPr>
        <w:spacing w:line="360" w:lineRule="auto"/>
        <w:ind w:right="306"/>
        <w:jc w:val="both"/>
        <w:rPr>
          <w:rFonts w:ascii="Arial" w:hAnsi="Arial" w:cs="Arial"/>
        </w:rPr>
      </w:pPr>
      <w:r w:rsidRPr="003F3909">
        <w:rPr>
          <w:rFonts w:ascii="Arial" w:hAnsi="Arial" w:cs="Arial"/>
        </w:rPr>
        <w:t xml:space="preserve">Usługa obejmuje czynności polegające na zabezpieczeniu budynków przed włamaniem, kradzieżą i zniszczeniem mienia. Zakres ochrony obejmuje zabezpieczenie obiektów i mienia w nich się znajdującego przed nieuprawnionym działaniem osób trzecich oraz w przypadku wystąpienia siły wyższej - pożar, huragan, eksplozja, powódź, zalanie wodą, trzęsienie ziemi, itp. do zmniejszenia skutków tych nadzwyczajnych wydarzeń. </w:t>
      </w:r>
    </w:p>
    <w:p w:rsidR="00185B39" w:rsidRPr="003F3909" w:rsidRDefault="00185B39" w:rsidP="00185B39">
      <w:pPr>
        <w:spacing w:line="360" w:lineRule="auto"/>
        <w:ind w:left="570" w:right="306"/>
        <w:jc w:val="both"/>
        <w:rPr>
          <w:rFonts w:ascii="Arial" w:hAnsi="Arial" w:cs="Arial"/>
        </w:rPr>
      </w:pPr>
      <w:r w:rsidRPr="003F3909">
        <w:rPr>
          <w:rFonts w:ascii="Arial" w:hAnsi="Arial" w:cs="Arial"/>
        </w:rPr>
        <w:t>Usługa ma polegać na:</w:t>
      </w:r>
    </w:p>
    <w:p w:rsidR="00185B39" w:rsidRPr="003F3909" w:rsidRDefault="00185B39" w:rsidP="00185B39">
      <w:pPr>
        <w:numPr>
          <w:ilvl w:val="0"/>
          <w:numId w:val="5"/>
        </w:numPr>
        <w:tabs>
          <w:tab w:val="clear" w:pos="510"/>
          <w:tab w:val="num" w:pos="900"/>
        </w:tabs>
        <w:spacing w:line="360" w:lineRule="auto"/>
        <w:ind w:left="1080" w:right="306"/>
        <w:jc w:val="both"/>
        <w:rPr>
          <w:rFonts w:ascii="Arial" w:hAnsi="Arial" w:cs="Arial"/>
        </w:rPr>
      </w:pPr>
      <w:r w:rsidRPr="003F3909">
        <w:rPr>
          <w:rFonts w:ascii="Arial" w:hAnsi="Arial" w:cs="Arial"/>
        </w:rPr>
        <w:t xml:space="preserve"> dokonywaniu obchodu terenu z częstotliwością nie rzadziej niż określone w OPZ dla poszczególnych zadań i lokalizacji celem sprawdzenia stanu zabezpieczenia obiektów (plomb, zamknięć pomieszczeń, urządzeń alarmowych i oświetlenia),</w:t>
      </w:r>
    </w:p>
    <w:p w:rsidR="00185B39" w:rsidRPr="003F3909" w:rsidRDefault="00185B39" w:rsidP="00185B39">
      <w:pPr>
        <w:numPr>
          <w:ilvl w:val="0"/>
          <w:numId w:val="5"/>
        </w:numPr>
        <w:tabs>
          <w:tab w:val="clear" w:pos="510"/>
          <w:tab w:val="num" w:pos="900"/>
        </w:tabs>
        <w:spacing w:line="360" w:lineRule="auto"/>
        <w:ind w:left="1080" w:right="306"/>
        <w:jc w:val="both"/>
        <w:rPr>
          <w:rFonts w:ascii="Arial" w:hAnsi="Arial" w:cs="Arial"/>
        </w:rPr>
      </w:pPr>
      <w:r w:rsidRPr="003F3909">
        <w:rPr>
          <w:rFonts w:ascii="Arial" w:hAnsi="Arial" w:cs="Arial"/>
        </w:rPr>
        <w:t xml:space="preserve"> monitorowaniu, kontrolowaniu i legitymowaniu osób wchodzących i wychodzących z budynków, a także pojazdów wjeżdżających na teren i wyjeżdżających z niego,</w:t>
      </w:r>
    </w:p>
    <w:p w:rsidR="00185B39" w:rsidRPr="003F3909" w:rsidRDefault="00185B39" w:rsidP="00185B39">
      <w:pPr>
        <w:numPr>
          <w:ilvl w:val="0"/>
          <w:numId w:val="5"/>
        </w:numPr>
        <w:tabs>
          <w:tab w:val="clear" w:pos="510"/>
          <w:tab w:val="num" w:pos="900"/>
        </w:tabs>
        <w:spacing w:line="360" w:lineRule="auto"/>
        <w:ind w:left="1080" w:right="306"/>
        <w:jc w:val="both"/>
        <w:rPr>
          <w:rFonts w:ascii="Arial" w:hAnsi="Arial" w:cs="Arial"/>
        </w:rPr>
      </w:pPr>
      <w:r w:rsidRPr="003F3909">
        <w:rPr>
          <w:rFonts w:ascii="Arial" w:hAnsi="Arial" w:cs="Arial"/>
        </w:rPr>
        <w:t xml:space="preserve"> prowadzeniu książki dyżurów, do której pracownicy ochrony wpisywać będą wszelkie spostrzeżenia, uwagi oraz istotne wydarzenia związane ze sprawowaniem ochrony mienia.</w:t>
      </w:r>
    </w:p>
    <w:p w:rsidR="00185B39" w:rsidRPr="003F3909" w:rsidRDefault="00185B39" w:rsidP="00185B39">
      <w:pPr>
        <w:numPr>
          <w:ilvl w:val="0"/>
          <w:numId w:val="5"/>
        </w:numPr>
        <w:tabs>
          <w:tab w:val="clear" w:pos="510"/>
          <w:tab w:val="num" w:pos="900"/>
        </w:tabs>
        <w:spacing w:line="360" w:lineRule="auto"/>
        <w:ind w:left="1080" w:right="306"/>
        <w:jc w:val="both"/>
        <w:rPr>
          <w:rFonts w:ascii="Arial" w:hAnsi="Arial" w:cs="Arial"/>
        </w:rPr>
      </w:pPr>
      <w:r w:rsidRPr="003F3909">
        <w:rPr>
          <w:rFonts w:ascii="Arial" w:hAnsi="Arial" w:cs="Arial"/>
        </w:rPr>
        <w:t xml:space="preserve"> zatrzymywaniu sprawcy włamania, kradzieży lub innego przestępstwa lub wykroczenia na szkodę Zamawiającego i niezwłocznym przekazaniu zatrzymanego policji,</w:t>
      </w:r>
    </w:p>
    <w:p w:rsidR="00185B39" w:rsidRPr="003F3909" w:rsidRDefault="00185B39" w:rsidP="00185B39">
      <w:pPr>
        <w:numPr>
          <w:ilvl w:val="0"/>
          <w:numId w:val="5"/>
        </w:numPr>
        <w:tabs>
          <w:tab w:val="clear" w:pos="510"/>
          <w:tab w:val="num" w:pos="900"/>
        </w:tabs>
        <w:spacing w:line="360" w:lineRule="auto"/>
        <w:ind w:left="993" w:right="306" w:hanging="284"/>
        <w:jc w:val="both"/>
        <w:rPr>
          <w:rFonts w:ascii="Arial" w:hAnsi="Arial" w:cs="Arial"/>
        </w:rPr>
      </w:pPr>
      <w:r w:rsidRPr="003F3909">
        <w:rPr>
          <w:rFonts w:ascii="Arial" w:hAnsi="Arial" w:cs="Arial"/>
        </w:rPr>
        <w:t xml:space="preserve"> niezwłocznym reagowaniu i zapobieganiu powstania szkody lub jej ograniczaniu, a także inne wymienione w OPZ, stanowiącym załącznik nr 1 do niniejszej Umowy.</w:t>
      </w:r>
    </w:p>
    <w:p w:rsidR="00185B39" w:rsidRPr="003F3909" w:rsidRDefault="00185B39" w:rsidP="0071239F">
      <w:pPr>
        <w:numPr>
          <w:ilvl w:val="0"/>
          <w:numId w:val="4"/>
        </w:numPr>
        <w:spacing w:line="360" w:lineRule="auto"/>
        <w:ind w:right="306"/>
        <w:jc w:val="both"/>
        <w:rPr>
          <w:rFonts w:ascii="Arial" w:hAnsi="Arial" w:cs="Arial"/>
          <w:b/>
          <w:bCs/>
        </w:rPr>
      </w:pPr>
      <w:r w:rsidRPr="003F3909">
        <w:rPr>
          <w:rFonts w:ascii="Arial" w:hAnsi="Arial" w:cs="Arial"/>
        </w:rPr>
        <w:t>Zamawiający upoważnia osoby wskazane w OPZ w odniesieniu do wyszczególnionych w nim zadań, będących jego pracownikami, do kontroli Wykonawcy w zakresie świadczonej usługi, w szczególności co do wypełniania obowiązków określonych niniejszym paragrafem.</w:t>
      </w:r>
    </w:p>
    <w:p w:rsidR="00185B39" w:rsidRPr="003F3909" w:rsidRDefault="00185B39" w:rsidP="00185B39">
      <w:pPr>
        <w:numPr>
          <w:ilvl w:val="0"/>
          <w:numId w:val="4"/>
        </w:numPr>
        <w:spacing w:line="360" w:lineRule="auto"/>
        <w:jc w:val="both"/>
        <w:rPr>
          <w:rFonts w:ascii="Arial" w:hAnsi="Arial" w:cs="Arial"/>
        </w:rPr>
      </w:pPr>
      <w:r w:rsidRPr="003F3909">
        <w:rPr>
          <w:rFonts w:ascii="Arial" w:hAnsi="Arial" w:cs="Arial"/>
        </w:rPr>
        <w:t xml:space="preserve">Pracownicy ochrony podlegają Wykonawcy. Wykonują zaś polecenia Wykonawcy </w:t>
      </w:r>
      <w:r w:rsidRPr="003F3909">
        <w:rPr>
          <w:rFonts w:ascii="Arial" w:hAnsi="Arial" w:cs="Arial"/>
        </w:rPr>
        <w:br/>
        <w:t>i Zamawiającego. Polecenia Zamawiającego wydane przez osoby zarządzające Instytutem lub upoważnionego przez nie pracownika winny być odnotowane w książce dyżurów. Realizacja przedmiotowych dyspozycji nastąpić może tylko w ramach przedmiotu umowy, obowiązujących przepisów prawnych oraz z zachowaniem stanu bezpieczeństwa chronionego obiektu.</w:t>
      </w:r>
    </w:p>
    <w:p w:rsidR="00185B39" w:rsidRPr="003F3909" w:rsidRDefault="00185B39" w:rsidP="00185B39">
      <w:pPr>
        <w:numPr>
          <w:ilvl w:val="0"/>
          <w:numId w:val="4"/>
        </w:numPr>
        <w:spacing w:line="360" w:lineRule="auto"/>
        <w:jc w:val="both"/>
        <w:rPr>
          <w:rFonts w:ascii="Arial" w:hAnsi="Arial" w:cs="Arial"/>
        </w:rPr>
      </w:pPr>
      <w:r w:rsidRPr="003F3909">
        <w:rPr>
          <w:rFonts w:ascii="Arial" w:hAnsi="Arial" w:cs="Arial"/>
        </w:rPr>
        <w:t xml:space="preserve">Wykonawca zobowiązany jest przedstawić Zamawiającemu w dniu zawarcia Umowy listę pracowników ochrony, którzy będą świadczyć usługi ochrony w ramach realizacji przedmiotu Umowy </w:t>
      </w:r>
      <w:r w:rsidR="006418E7">
        <w:rPr>
          <w:rFonts w:ascii="Arial" w:hAnsi="Arial" w:cs="Arial"/>
        </w:rPr>
        <w:t xml:space="preserve">oraz do jej ewentualnej zmiany </w:t>
      </w:r>
      <w:r w:rsidRPr="003F3909">
        <w:rPr>
          <w:rFonts w:ascii="Arial" w:hAnsi="Arial" w:cs="Arial"/>
        </w:rPr>
        <w:t>po zawiadomieniu Zamawiającego.</w:t>
      </w:r>
    </w:p>
    <w:p w:rsidR="00185B39" w:rsidRDefault="00185B39" w:rsidP="00185B39">
      <w:pPr>
        <w:spacing w:line="360" w:lineRule="auto"/>
        <w:ind w:left="570"/>
        <w:jc w:val="both"/>
        <w:rPr>
          <w:rFonts w:ascii="Arial" w:hAnsi="Arial" w:cs="Arial"/>
        </w:rPr>
      </w:pPr>
    </w:p>
    <w:p w:rsidR="00185B39" w:rsidRPr="003F3909" w:rsidRDefault="00185B39" w:rsidP="00185B39">
      <w:pPr>
        <w:spacing w:line="360" w:lineRule="auto"/>
        <w:ind w:left="570"/>
        <w:jc w:val="both"/>
        <w:rPr>
          <w:rFonts w:ascii="Arial" w:hAnsi="Arial" w:cs="Arial"/>
        </w:rPr>
      </w:pPr>
    </w:p>
    <w:p w:rsidR="00185B39" w:rsidRPr="003F3909" w:rsidRDefault="00185B39" w:rsidP="00185B39">
      <w:pPr>
        <w:ind w:left="180" w:right="306"/>
        <w:jc w:val="center"/>
        <w:rPr>
          <w:rFonts w:ascii="Arial" w:hAnsi="Arial" w:cs="Arial"/>
        </w:rPr>
      </w:pPr>
      <w:r w:rsidRPr="003F3909">
        <w:rPr>
          <w:rFonts w:ascii="Arial" w:hAnsi="Arial" w:cs="Arial"/>
          <w:b/>
          <w:bCs/>
        </w:rPr>
        <w:t>§ 3</w:t>
      </w:r>
    </w:p>
    <w:p w:rsidR="00185B39" w:rsidRPr="003F3909" w:rsidRDefault="00185B39" w:rsidP="00185B39">
      <w:pPr>
        <w:ind w:left="300" w:right="306"/>
        <w:jc w:val="center"/>
        <w:rPr>
          <w:rFonts w:ascii="Arial" w:hAnsi="Arial" w:cs="Arial"/>
          <w:b/>
          <w:bCs/>
        </w:rPr>
      </w:pPr>
      <w:r w:rsidRPr="003F3909">
        <w:rPr>
          <w:rFonts w:ascii="Arial" w:hAnsi="Arial" w:cs="Arial"/>
          <w:b/>
          <w:bCs/>
        </w:rPr>
        <w:t>Odpowiedzialność Wykonawcy</w:t>
      </w:r>
    </w:p>
    <w:p w:rsidR="00185B39" w:rsidRPr="003F3909" w:rsidRDefault="00185B39" w:rsidP="00185B39">
      <w:pPr>
        <w:ind w:left="300" w:right="306"/>
        <w:jc w:val="center"/>
        <w:rPr>
          <w:rFonts w:ascii="Arial" w:hAnsi="Arial" w:cs="Arial"/>
          <w:b/>
          <w:bCs/>
        </w:rPr>
      </w:pPr>
    </w:p>
    <w:p w:rsidR="00185B39" w:rsidRPr="003F3909" w:rsidRDefault="00185B39" w:rsidP="00185B39">
      <w:pPr>
        <w:numPr>
          <w:ilvl w:val="0"/>
          <w:numId w:val="6"/>
        </w:numPr>
        <w:spacing w:line="360" w:lineRule="auto"/>
        <w:ind w:right="306"/>
        <w:jc w:val="both"/>
        <w:rPr>
          <w:rFonts w:ascii="Arial" w:hAnsi="Arial" w:cs="Arial"/>
        </w:rPr>
      </w:pPr>
      <w:r w:rsidRPr="003F3909">
        <w:rPr>
          <w:rFonts w:ascii="Arial" w:hAnsi="Arial" w:cs="Arial"/>
        </w:rPr>
        <w:t>Strony ustalają, że Wykonawca ponosi pełną odpowiedzialność za wszelkie straty w  powierzonym mieniu w okresie świadczenia przez niego usługi, chyba że wykaże, iż mimo dołożenia należytej staranności, nie był w stanie zapobiec powstaniu szkody.</w:t>
      </w:r>
    </w:p>
    <w:p w:rsidR="00185B39" w:rsidRPr="003F3909" w:rsidRDefault="00185B39" w:rsidP="00185B39">
      <w:pPr>
        <w:numPr>
          <w:ilvl w:val="0"/>
          <w:numId w:val="6"/>
        </w:numPr>
        <w:spacing w:line="360" w:lineRule="auto"/>
        <w:ind w:right="306"/>
        <w:jc w:val="both"/>
        <w:rPr>
          <w:rFonts w:ascii="Arial" w:hAnsi="Arial" w:cs="Arial"/>
        </w:rPr>
      </w:pPr>
      <w:r w:rsidRPr="003F3909">
        <w:rPr>
          <w:rFonts w:ascii="Arial" w:hAnsi="Arial" w:cs="Arial"/>
        </w:rPr>
        <w:lastRenderedPageBreak/>
        <w:t>Odpowiedzialność Wykonawcy za powierzone do ochrony mienie rozpoczyna się od chwili faktycznego przyjęcia przez pracowników ochrony tego mienia, potwierdzonego protokołem przyjęcia obiektu.</w:t>
      </w:r>
    </w:p>
    <w:p w:rsidR="00185B39" w:rsidRPr="003F3909" w:rsidRDefault="00185B39" w:rsidP="00185B39">
      <w:pPr>
        <w:numPr>
          <w:ilvl w:val="0"/>
          <w:numId w:val="6"/>
        </w:numPr>
        <w:spacing w:line="360" w:lineRule="auto"/>
        <w:ind w:right="306"/>
        <w:jc w:val="both"/>
        <w:rPr>
          <w:rFonts w:ascii="Arial" w:hAnsi="Arial" w:cs="Arial"/>
        </w:rPr>
      </w:pPr>
      <w:r w:rsidRPr="003F3909">
        <w:rPr>
          <w:rFonts w:ascii="Arial" w:hAnsi="Arial" w:cs="Arial"/>
        </w:rPr>
        <w:t>Protokół ten zawierał będzie:</w:t>
      </w:r>
    </w:p>
    <w:p w:rsidR="00185B39" w:rsidRPr="003F3909" w:rsidRDefault="00185B39" w:rsidP="00185B39">
      <w:pPr>
        <w:numPr>
          <w:ilvl w:val="1"/>
          <w:numId w:val="6"/>
        </w:numPr>
        <w:spacing w:line="360" w:lineRule="auto"/>
        <w:jc w:val="both"/>
        <w:rPr>
          <w:rFonts w:ascii="Arial" w:hAnsi="Arial" w:cs="Arial"/>
        </w:rPr>
      </w:pPr>
      <w:r w:rsidRPr="003F3909">
        <w:rPr>
          <w:rFonts w:ascii="Arial" w:hAnsi="Arial" w:cs="Arial"/>
        </w:rPr>
        <w:t>szczegółowy zakres ochrony,</w:t>
      </w:r>
    </w:p>
    <w:p w:rsidR="00185B39" w:rsidRPr="003F3909" w:rsidRDefault="00185B39" w:rsidP="00185B39">
      <w:pPr>
        <w:numPr>
          <w:ilvl w:val="1"/>
          <w:numId w:val="6"/>
        </w:numPr>
        <w:spacing w:line="360" w:lineRule="auto"/>
        <w:jc w:val="both"/>
        <w:rPr>
          <w:rFonts w:ascii="Arial" w:hAnsi="Arial" w:cs="Arial"/>
        </w:rPr>
      </w:pPr>
      <w:r w:rsidRPr="003F3909">
        <w:rPr>
          <w:rFonts w:ascii="Arial" w:hAnsi="Arial" w:cs="Arial"/>
        </w:rPr>
        <w:t>zasady ochrony obiektu.</w:t>
      </w:r>
    </w:p>
    <w:p w:rsidR="00185B39" w:rsidRPr="003F3909" w:rsidRDefault="00185B39" w:rsidP="00185B39">
      <w:pPr>
        <w:numPr>
          <w:ilvl w:val="1"/>
          <w:numId w:val="6"/>
        </w:numPr>
        <w:spacing w:line="360" w:lineRule="auto"/>
        <w:jc w:val="both"/>
        <w:rPr>
          <w:rFonts w:ascii="Arial" w:hAnsi="Arial" w:cs="Arial"/>
        </w:rPr>
      </w:pPr>
      <w:r w:rsidRPr="003F3909">
        <w:rPr>
          <w:rFonts w:ascii="Arial" w:hAnsi="Arial" w:cs="Arial"/>
        </w:rPr>
        <w:t>wszelkie instrukcje dotyczące:</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zabezpieczenia obiektu,</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ruchu osobowego i materiałowego,</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funkcjonowania systemów zabezpieczeń,</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postępowania w przypadkach szczególnych,</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wykazy osób, które należy powiadomić w przypadkach szczególnych,</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wskazania dotyczące zauważonych usterek w zabezpieczeniu obiektu,</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szczegółowe zakresy czynności wykonywanych przez pracowników ochrony,</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wykaz osób pracowników ochrony,</w:t>
      </w:r>
    </w:p>
    <w:p w:rsidR="00185B39" w:rsidRPr="003F3909" w:rsidRDefault="00185B39" w:rsidP="00185B39">
      <w:pPr>
        <w:numPr>
          <w:ilvl w:val="0"/>
          <w:numId w:val="7"/>
        </w:numPr>
        <w:suppressAutoHyphens/>
        <w:spacing w:line="360" w:lineRule="auto"/>
        <w:ind w:firstLine="0"/>
        <w:jc w:val="both"/>
        <w:rPr>
          <w:rFonts w:ascii="Arial" w:hAnsi="Arial" w:cs="Arial"/>
        </w:rPr>
      </w:pPr>
      <w:r w:rsidRPr="003F3909">
        <w:rPr>
          <w:rFonts w:ascii="Arial" w:hAnsi="Arial" w:cs="Arial"/>
        </w:rPr>
        <w:t>nazwisko i numer  wpisu na listę kwalifikowanych pracowników ochrony fizycznej osób i mienia osoby nadzorującej i kontrolującej pracę pracowników ochrony.</w:t>
      </w:r>
    </w:p>
    <w:p w:rsidR="00185B39" w:rsidRPr="003F3909" w:rsidRDefault="00185B39" w:rsidP="00185B39">
      <w:pPr>
        <w:numPr>
          <w:ilvl w:val="2"/>
          <w:numId w:val="6"/>
        </w:numPr>
        <w:spacing w:line="360" w:lineRule="auto"/>
        <w:jc w:val="both"/>
        <w:rPr>
          <w:rFonts w:ascii="Arial" w:hAnsi="Arial" w:cs="Arial"/>
        </w:rPr>
      </w:pPr>
      <w:r w:rsidRPr="003F3909">
        <w:rPr>
          <w:rFonts w:ascii="Arial" w:hAnsi="Arial" w:cs="Arial"/>
        </w:rPr>
        <w:t>Zakres ochrony będzie na bieżąco aktualizowany przez Zamawiającego.</w:t>
      </w:r>
    </w:p>
    <w:p w:rsidR="00185B39" w:rsidRPr="003F3909" w:rsidRDefault="00185B39" w:rsidP="00185B39">
      <w:pPr>
        <w:numPr>
          <w:ilvl w:val="2"/>
          <w:numId w:val="6"/>
        </w:numPr>
        <w:spacing w:line="360" w:lineRule="auto"/>
        <w:jc w:val="both"/>
        <w:rPr>
          <w:rFonts w:ascii="Arial" w:hAnsi="Arial" w:cs="Arial"/>
        </w:rPr>
      </w:pPr>
      <w:r w:rsidRPr="003F3909">
        <w:rPr>
          <w:rFonts w:ascii="Arial" w:hAnsi="Arial" w:cs="Arial"/>
        </w:rPr>
        <w:t>Zamawiający naliczy Wykonawcy karę umowną w wysokości 1500 PLN (słownie: tysiąc pięćset złotych) w przypadku nienależytego wykonania usługi w szczególności, gdy kontrola Zamawiającego, o której mowa w  2 ust. 2 i § 5 ust. 4 niniejszej Umowy wykaże, iż Wykonawca w wyznaczonych godzinach nie świadczył usługi lub świadczył w nienależyty sposób. Kara umowna zostanie potrącona z należnego Wykonawcy wynagrodzenia, o którym mowa w § 6, po uprzednim poinformowaniu Wykonawcy o fakcie jej naliczenia z podaniem przyczyn.</w:t>
      </w:r>
    </w:p>
    <w:p w:rsidR="00185B39" w:rsidRPr="008F0396" w:rsidRDefault="00185B39" w:rsidP="00185B39">
      <w:pPr>
        <w:numPr>
          <w:ilvl w:val="2"/>
          <w:numId w:val="6"/>
        </w:numPr>
        <w:spacing w:line="360" w:lineRule="auto"/>
        <w:jc w:val="both"/>
        <w:rPr>
          <w:rFonts w:ascii="Arial" w:hAnsi="Arial" w:cs="Arial"/>
        </w:rPr>
      </w:pPr>
      <w:r w:rsidRPr="003F3909">
        <w:rPr>
          <w:rFonts w:ascii="Arial" w:hAnsi="Arial" w:cs="Arial"/>
        </w:rPr>
        <w:t>W przypadku trzykrotnego naliczenia kary umownej Zamawiający może wypowiedzieć niniejszą Umowę. W tej sytuacji Umowa ulega rozwiązaniu z upływem 1 miesięcznego okresu wypowiedzenia.</w:t>
      </w:r>
    </w:p>
    <w:p w:rsidR="00185B39" w:rsidRPr="003F3909" w:rsidRDefault="00185B39" w:rsidP="00185B39">
      <w:pPr>
        <w:pStyle w:val="Nagwek2"/>
        <w:tabs>
          <w:tab w:val="left" w:pos="708"/>
        </w:tabs>
        <w:spacing w:before="0" w:after="0"/>
        <w:jc w:val="center"/>
        <w:rPr>
          <w:rFonts w:ascii="Arial" w:hAnsi="Arial" w:cs="Arial"/>
          <w:i w:val="0"/>
          <w:iCs w:val="0"/>
          <w:sz w:val="20"/>
          <w:szCs w:val="20"/>
        </w:rPr>
      </w:pPr>
      <w:r w:rsidRPr="003F3909">
        <w:rPr>
          <w:rFonts w:ascii="Arial" w:hAnsi="Arial" w:cs="Arial"/>
          <w:i w:val="0"/>
          <w:sz w:val="20"/>
          <w:szCs w:val="20"/>
        </w:rPr>
        <w:t xml:space="preserve"> § 4</w:t>
      </w:r>
    </w:p>
    <w:p w:rsidR="00185B39" w:rsidRPr="003F3909" w:rsidRDefault="00185B39" w:rsidP="00185B39">
      <w:pPr>
        <w:pStyle w:val="Nagwek2"/>
        <w:tabs>
          <w:tab w:val="left" w:pos="708"/>
        </w:tabs>
        <w:spacing w:before="0" w:after="0"/>
        <w:jc w:val="center"/>
        <w:rPr>
          <w:rFonts w:ascii="Arial" w:hAnsi="Arial" w:cs="Arial"/>
          <w:i w:val="0"/>
          <w:iCs w:val="0"/>
          <w:sz w:val="20"/>
          <w:szCs w:val="20"/>
        </w:rPr>
      </w:pPr>
      <w:r w:rsidRPr="003F3909">
        <w:rPr>
          <w:rFonts w:ascii="Arial" w:hAnsi="Arial" w:cs="Arial"/>
          <w:i w:val="0"/>
          <w:sz w:val="20"/>
          <w:szCs w:val="20"/>
        </w:rPr>
        <w:t>Ubezpieczenie Wykonawcy</w:t>
      </w:r>
    </w:p>
    <w:p w:rsidR="00185B39" w:rsidRPr="003F3909" w:rsidRDefault="00185B39" w:rsidP="00185B39">
      <w:pPr>
        <w:rPr>
          <w:rFonts w:ascii="Arial" w:hAnsi="Arial" w:cs="Arial"/>
        </w:rPr>
      </w:pPr>
    </w:p>
    <w:p w:rsidR="00185B39" w:rsidRPr="003F3909" w:rsidRDefault="00185B39" w:rsidP="00185B39">
      <w:pPr>
        <w:numPr>
          <w:ilvl w:val="0"/>
          <w:numId w:val="8"/>
        </w:numPr>
        <w:tabs>
          <w:tab w:val="left" w:pos="180"/>
        </w:tabs>
        <w:spacing w:line="360" w:lineRule="auto"/>
        <w:jc w:val="both"/>
        <w:rPr>
          <w:rFonts w:ascii="Arial" w:hAnsi="Arial" w:cs="Arial"/>
        </w:rPr>
      </w:pPr>
      <w:r w:rsidRPr="003F3909">
        <w:rPr>
          <w:rFonts w:ascii="Arial" w:hAnsi="Arial" w:cs="Arial"/>
        </w:rPr>
        <w:t>Wykonawca oświadcza, iż jest ubezpieczony od odpowiedzialności cywilnej za szkody powstałe w związku ze świadczeniem usług ochrony mienia na kwotę nie niższą niż wartość brutto umowy.</w:t>
      </w:r>
    </w:p>
    <w:p w:rsidR="00185B39" w:rsidRPr="003F3909" w:rsidRDefault="00185B39" w:rsidP="00185B39">
      <w:pPr>
        <w:numPr>
          <w:ilvl w:val="0"/>
          <w:numId w:val="8"/>
        </w:numPr>
        <w:tabs>
          <w:tab w:val="left" w:pos="180"/>
        </w:tabs>
        <w:spacing w:line="360" w:lineRule="auto"/>
        <w:jc w:val="both"/>
        <w:rPr>
          <w:rFonts w:ascii="Arial" w:hAnsi="Arial" w:cs="Arial"/>
        </w:rPr>
      </w:pPr>
      <w:r w:rsidRPr="003F3909">
        <w:rPr>
          <w:rFonts w:ascii="Arial" w:hAnsi="Arial" w:cs="Arial"/>
          <w:w w:val="102"/>
        </w:rPr>
        <w:t>Wykonawca zobowiązany jest utrzymać ciągłość ubezpieczenia na cały okres realizacji przedmiotu umowy, oraz przedstawić Zamawiającemu dokument potwierdzający przedłużenie ubezpieczenia przed terminem jego upływu</w:t>
      </w:r>
      <w:r w:rsidRPr="003F3909">
        <w:rPr>
          <w:rFonts w:ascii="Arial" w:hAnsi="Arial" w:cs="Arial"/>
        </w:rPr>
        <w:t>, pod rygorem naliczenia kary umownej w wysokości 1000 PLN (słownie: tysiąc złotych) za każdy rozpoczęty tydzień braku ubezpieczenia, która zostanie potrącona z należnego wynagrodzenia.</w:t>
      </w:r>
    </w:p>
    <w:p w:rsidR="00185B39" w:rsidRPr="003F3909" w:rsidRDefault="00185B39" w:rsidP="00185B39">
      <w:pPr>
        <w:ind w:right="306"/>
        <w:jc w:val="both"/>
        <w:rPr>
          <w:rFonts w:ascii="Arial" w:hAnsi="Arial" w:cs="Arial"/>
        </w:rPr>
      </w:pPr>
    </w:p>
    <w:p w:rsidR="00185B39" w:rsidRPr="003F3909" w:rsidRDefault="00185B39" w:rsidP="00185B39">
      <w:pPr>
        <w:pStyle w:val="Nagwek2"/>
        <w:tabs>
          <w:tab w:val="left" w:pos="708"/>
        </w:tabs>
        <w:spacing w:before="0" w:after="0"/>
        <w:jc w:val="center"/>
        <w:rPr>
          <w:rFonts w:ascii="Arial" w:hAnsi="Arial" w:cs="Arial"/>
          <w:i w:val="0"/>
          <w:iCs w:val="0"/>
          <w:sz w:val="20"/>
          <w:szCs w:val="20"/>
        </w:rPr>
      </w:pPr>
      <w:r w:rsidRPr="003F3909">
        <w:rPr>
          <w:rFonts w:ascii="Arial" w:hAnsi="Arial" w:cs="Arial"/>
          <w:i w:val="0"/>
          <w:sz w:val="20"/>
          <w:szCs w:val="20"/>
        </w:rPr>
        <w:lastRenderedPageBreak/>
        <w:t>§ 5</w:t>
      </w:r>
    </w:p>
    <w:p w:rsidR="00185B39" w:rsidRPr="003F3909" w:rsidRDefault="00185B39" w:rsidP="00185B39">
      <w:pPr>
        <w:pStyle w:val="Nagwek2"/>
        <w:tabs>
          <w:tab w:val="left" w:pos="708"/>
        </w:tabs>
        <w:spacing w:before="0" w:after="0"/>
        <w:jc w:val="center"/>
        <w:rPr>
          <w:rFonts w:ascii="Arial" w:hAnsi="Arial" w:cs="Arial"/>
          <w:i w:val="0"/>
          <w:iCs w:val="0"/>
          <w:sz w:val="20"/>
          <w:szCs w:val="20"/>
        </w:rPr>
      </w:pPr>
      <w:r w:rsidRPr="003F3909">
        <w:rPr>
          <w:rFonts w:ascii="Arial" w:hAnsi="Arial" w:cs="Arial"/>
          <w:i w:val="0"/>
          <w:sz w:val="20"/>
          <w:szCs w:val="20"/>
        </w:rPr>
        <w:t>Kwalifikacje pracowników ochrony</w:t>
      </w:r>
    </w:p>
    <w:p w:rsidR="00185B39" w:rsidRPr="003F3909" w:rsidRDefault="00185B39" w:rsidP="00185B39">
      <w:pPr>
        <w:pStyle w:val="Nagwek2"/>
        <w:tabs>
          <w:tab w:val="left" w:pos="708"/>
        </w:tabs>
        <w:spacing w:before="0" w:after="0" w:line="360" w:lineRule="auto"/>
        <w:rPr>
          <w:rFonts w:ascii="Arial" w:hAnsi="Arial" w:cs="Arial"/>
          <w:b w:val="0"/>
          <w:bCs w:val="0"/>
          <w:i w:val="0"/>
          <w:iCs w:val="0"/>
          <w:sz w:val="20"/>
          <w:szCs w:val="20"/>
        </w:rPr>
      </w:pPr>
    </w:p>
    <w:p w:rsidR="00185B39" w:rsidRPr="003F3909" w:rsidRDefault="00185B39" w:rsidP="00185B39">
      <w:pPr>
        <w:numPr>
          <w:ilvl w:val="0"/>
          <w:numId w:val="9"/>
        </w:numPr>
        <w:spacing w:line="360" w:lineRule="auto"/>
        <w:jc w:val="both"/>
        <w:rPr>
          <w:rFonts w:ascii="Arial" w:hAnsi="Arial" w:cs="Arial"/>
        </w:rPr>
      </w:pPr>
      <w:r w:rsidRPr="003F3909">
        <w:rPr>
          <w:rFonts w:ascii="Arial" w:hAnsi="Arial" w:cs="Arial"/>
        </w:rPr>
        <w:t>Wykonawca zapewnia, że personel ochrony stanowią wyłącznie osoby posiadające niezbędne uprawnienia do wykonywania ochrony mienia.</w:t>
      </w:r>
    </w:p>
    <w:p w:rsidR="00185B39" w:rsidRPr="003F3909" w:rsidRDefault="00185B39" w:rsidP="00185B39">
      <w:pPr>
        <w:numPr>
          <w:ilvl w:val="0"/>
          <w:numId w:val="9"/>
        </w:numPr>
        <w:autoSpaceDE w:val="0"/>
        <w:autoSpaceDN w:val="0"/>
        <w:adjustRightInd w:val="0"/>
        <w:spacing w:line="360" w:lineRule="auto"/>
        <w:jc w:val="both"/>
        <w:rPr>
          <w:rFonts w:ascii="Arial" w:hAnsi="Arial" w:cs="Arial"/>
        </w:rPr>
      </w:pPr>
      <w:r w:rsidRPr="003F3909">
        <w:rPr>
          <w:rFonts w:ascii="Arial" w:hAnsi="Arial" w:cs="Arial"/>
        </w:rPr>
        <w:t xml:space="preserve">W związku z koniecznością wdrożenia się przez pracowników ochrony w obowiązujące u Zamawiającego procedury i formalności, konieczne jest ustalenie stałych pracowników ochrony świadczących usługi u Zamawiającego oraz by o wszelkich zmianach składu osobowego pracowników Zamawiający był niezwłocznie informowany. </w:t>
      </w:r>
    </w:p>
    <w:p w:rsidR="00185B39" w:rsidRPr="003F3909" w:rsidRDefault="00185B39" w:rsidP="00185B39">
      <w:pPr>
        <w:pStyle w:val="Nagwek2"/>
        <w:keepNext w:val="0"/>
        <w:numPr>
          <w:ilvl w:val="0"/>
          <w:numId w:val="9"/>
        </w:numPr>
        <w:tabs>
          <w:tab w:val="left" w:pos="708"/>
        </w:tabs>
        <w:spacing w:before="0" w:after="0" w:line="360" w:lineRule="auto"/>
        <w:jc w:val="both"/>
        <w:rPr>
          <w:rFonts w:ascii="Arial" w:hAnsi="Arial" w:cs="Arial"/>
          <w:b w:val="0"/>
          <w:bCs w:val="0"/>
          <w:i w:val="0"/>
          <w:iCs w:val="0"/>
          <w:sz w:val="20"/>
          <w:szCs w:val="20"/>
        </w:rPr>
      </w:pPr>
      <w:r w:rsidRPr="003F3909">
        <w:rPr>
          <w:rFonts w:ascii="Arial" w:hAnsi="Arial" w:cs="Arial"/>
          <w:b w:val="0"/>
          <w:i w:val="0"/>
          <w:sz w:val="20"/>
          <w:szCs w:val="20"/>
        </w:rPr>
        <w:t>Zamawiający zastrzega, iż pracownicy ochrony realizujący ww. usługę będą nadzorowani przez osobę posiadającą wpis na listę kwalifikowanych pracowników ochrony fizycznej osób i mienia..</w:t>
      </w:r>
    </w:p>
    <w:p w:rsidR="00185B39" w:rsidRPr="003F3909" w:rsidRDefault="00185B39" w:rsidP="00185B39">
      <w:pPr>
        <w:numPr>
          <w:ilvl w:val="0"/>
          <w:numId w:val="9"/>
        </w:numPr>
        <w:spacing w:line="360" w:lineRule="auto"/>
        <w:jc w:val="both"/>
        <w:rPr>
          <w:rFonts w:ascii="Arial" w:hAnsi="Arial" w:cs="Arial"/>
        </w:rPr>
      </w:pPr>
      <w:r w:rsidRPr="003F3909">
        <w:rPr>
          <w:rFonts w:ascii="Arial" w:hAnsi="Arial" w:cs="Arial"/>
        </w:rPr>
        <w:t>Zamawiający zastrzega sobie prawo do kontroli i oceny doświadczenia, kwalifikacji oraz zachowania pracownika ochrony z możliwością żądania zmian gwarantujących należyte świadczenie usług będących przedmiotem Umowy.</w:t>
      </w:r>
    </w:p>
    <w:p w:rsidR="00185B39" w:rsidRPr="00586F1F" w:rsidRDefault="00185B39" w:rsidP="00185B39">
      <w:pPr>
        <w:pStyle w:val="Tekstpodstawowy3"/>
        <w:numPr>
          <w:ilvl w:val="0"/>
          <w:numId w:val="9"/>
        </w:numPr>
        <w:spacing w:after="0" w:line="360" w:lineRule="auto"/>
        <w:jc w:val="both"/>
        <w:rPr>
          <w:rFonts w:ascii="Arial" w:hAnsi="Arial" w:cs="Arial"/>
          <w:sz w:val="20"/>
          <w:szCs w:val="20"/>
        </w:rPr>
      </w:pPr>
      <w:r w:rsidRPr="003F3909">
        <w:rPr>
          <w:rFonts w:ascii="Arial" w:hAnsi="Arial" w:cs="Arial"/>
          <w:sz w:val="20"/>
          <w:szCs w:val="20"/>
        </w:rPr>
        <w:t xml:space="preserve">Jeśli Wykonawca poweźmie wiadomość, że wobec któregokolwiek pracownika ochrony postawiono zarzut popełnienia przestępstwa w celu osiągnięcia korzyści majątkowej lub takiego przestępstwa, za które może zostać orzeczony zakaz zajmowania określonego stanowiska, wykonywania określonego </w:t>
      </w:r>
      <w:r w:rsidRPr="00586F1F">
        <w:rPr>
          <w:rFonts w:ascii="Arial" w:hAnsi="Arial" w:cs="Arial"/>
          <w:sz w:val="20"/>
          <w:szCs w:val="20"/>
        </w:rPr>
        <w:t>zawodu, a orzeczenie takiego zakazu mogłoby mieć znaczenie dla zaufania Zamawiającego do Wykonawcy lub wpływ na przebieg wykonywania umowy lub że wszczęto postępowanie dyscyplinarne lub przedsięwzięto inne, podobne procedury, Wykonawca zobowiązany jest niezwłocznie zawiadomić na piśmie o tym fakcie Zamawiającego, a na pisemne żądanie Zamawiającego zastąpić tego pracownika ochrony osobą o kwalifikacjach i doświadczeniu akceptowalnym przez Zamawiającego.</w:t>
      </w:r>
    </w:p>
    <w:p w:rsidR="00185B39" w:rsidRPr="003F3909" w:rsidRDefault="00185B39" w:rsidP="00185B39">
      <w:pPr>
        <w:numPr>
          <w:ilvl w:val="0"/>
          <w:numId w:val="9"/>
        </w:numPr>
        <w:spacing w:line="360" w:lineRule="auto"/>
        <w:jc w:val="both"/>
        <w:rPr>
          <w:rFonts w:ascii="Arial" w:hAnsi="Arial" w:cs="Arial"/>
        </w:rPr>
      </w:pPr>
      <w:r w:rsidRPr="003F3909">
        <w:rPr>
          <w:rFonts w:ascii="Arial" w:hAnsi="Arial" w:cs="Arial"/>
        </w:rPr>
        <w:t>Wykonawcy nie przysługuje roszczenie o zwrot kosztów wynikających bezpośrednio lub pośrednio z usunięcia lub wymiany pracownika ochrony.</w:t>
      </w:r>
    </w:p>
    <w:p w:rsidR="00185B39" w:rsidRPr="003F3909" w:rsidRDefault="00185B39" w:rsidP="00185B39">
      <w:pPr>
        <w:spacing w:line="360" w:lineRule="auto"/>
        <w:jc w:val="both"/>
        <w:rPr>
          <w:rFonts w:ascii="Arial" w:hAnsi="Arial" w:cs="Arial"/>
        </w:rPr>
      </w:pPr>
    </w:p>
    <w:p w:rsidR="00185B39" w:rsidRPr="003F3909" w:rsidRDefault="00185B39" w:rsidP="00185B39">
      <w:pPr>
        <w:ind w:left="300" w:right="306"/>
        <w:jc w:val="center"/>
        <w:rPr>
          <w:rFonts w:ascii="Arial" w:hAnsi="Arial" w:cs="Arial"/>
          <w:b/>
          <w:bCs/>
        </w:rPr>
      </w:pPr>
      <w:r w:rsidRPr="003F3909">
        <w:rPr>
          <w:rFonts w:ascii="Arial" w:hAnsi="Arial" w:cs="Arial"/>
          <w:b/>
          <w:bCs/>
        </w:rPr>
        <w:t>§ 6</w:t>
      </w:r>
    </w:p>
    <w:p w:rsidR="00185B39" w:rsidRPr="003F3909" w:rsidRDefault="00185B39" w:rsidP="00185B39">
      <w:pPr>
        <w:spacing w:line="360" w:lineRule="auto"/>
        <w:jc w:val="center"/>
        <w:rPr>
          <w:rFonts w:ascii="Arial" w:hAnsi="Arial" w:cs="Arial"/>
          <w:b/>
          <w:bCs/>
        </w:rPr>
      </w:pPr>
      <w:r w:rsidRPr="003F3909">
        <w:rPr>
          <w:rFonts w:ascii="Arial" w:hAnsi="Arial" w:cs="Arial"/>
          <w:b/>
          <w:bCs/>
        </w:rPr>
        <w:t>Zapłata ceny</w:t>
      </w:r>
    </w:p>
    <w:p w:rsidR="00185B39" w:rsidRPr="003F3909" w:rsidRDefault="00185B39" w:rsidP="00185B39">
      <w:pPr>
        <w:numPr>
          <w:ilvl w:val="0"/>
          <w:numId w:val="15"/>
        </w:numPr>
        <w:spacing w:line="360" w:lineRule="auto"/>
        <w:ind w:right="306"/>
        <w:jc w:val="both"/>
        <w:rPr>
          <w:rFonts w:ascii="Arial" w:hAnsi="Arial" w:cs="Arial"/>
        </w:rPr>
      </w:pPr>
      <w:r w:rsidRPr="003F3909">
        <w:rPr>
          <w:rFonts w:ascii="Arial" w:hAnsi="Arial" w:cs="Arial"/>
        </w:rPr>
        <w:t>Za usługi ochrony mienia wynikające z niniejszej umowy Zamawiający będzie płacił Wykonawcy cenę:</w:t>
      </w:r>
    </w:p>
    <w:p w:rsidR="00185B39" w:rsidRPr="003F3909" w:rsidRDefault="00185B39" w:rsidP="00185B39">
      <w:pPr>
        <w:spacing w:line="360" w:lineRule="auto"/>
        <w:ind w:left="660" w:right="306"/>
        <w:jc w:val="both"/>
        <w:rPr>
          <w:rFonts w:ascii="Arial" w:hAnsi="Arial" w:cs="Arial"/>
        </w:rPr>
      </w:pPr>
      <w:r>
        <w:rPr>
          <w:rFonts w:ascii="Arial" w:hAnsi="Arial" w:cs="Arial"/>
        </w:rPr>
        <w:t xml:space="preserve">a) </w:t>
      </w:r>
      <w:r w:rsidRPr="0071239F">
        <w:rPr>
          <w:rFonts w:ascii="Arial" w:hAnsi="Arial" w:cs="Arial"/>
          <w:b/>
        </w:rPr>
        <w:t>Zadanie 1</w:t>
      </w:r>
      <w:r>
        <w:rPr>
          <w:rFonts w:ascii="Arial" w:hAnsi="Arial" w:cs="Arial"/>
        </w:rPr>
        <w:t xml:space="preserve">  netto  ………..zł / za 1 godz. ochrony </w:t>
      </w:r>
      <w:r w:rsidRPr="003F3909">
        <w:rPr>
          <w:rFonts w:ascii="Arial" w:hAnsi="Arial" w:cs="Arial"/>
        </w:rPr>
        <w:t>(+ podatek VAT 23%) brutto</w:t>
      </w:r>
      <w:r>
        <w:rPr>
          <w:rFonts w:ascii="Arial" w:hAnsi="Arial" w:cs="Arial"/>
        </w:rPr>
        <w:t xml:space="preserve"> …………zł za 1 godz. ochrony</w:t>
      </w:r>
    </w:p>
    <w:p w:rsidR="00185B39" w:rsidRPr="003F3909" w:rsidRDefault="00185B39" w:rsidP="00185B39">
      <w:pPr>
        <w:spacing w:line="360" w:lineRule="auto"/>
        <w:ind w:left="660" w:right="306"/>
        <w:jc w:val="both"/>
        <w:rPr>
          <w:rFonts w:ascii="Arial" w:hAnsi="Arial" w:cs="Arial"/>
        </w:rPr>
      </w:pPr>
      <w:r w:rsidRPr="003F3909">
        <w:rPr>
          <w:rFonts w:ascii="Arial" w:hAnsi="Arial" w:cs="Arial"/>
        </w:rPr>
        <w:t>(słownie: ……………………………………………………………………………………………..),</w:t>
      </w:r>
    </w:p>
    <w:p w:rsidR="00185B39" w:rsidRDefault="00185B39" w:rsidP="00185B39">
      <w:pPr>
        <w:spacing w:line="360" w:lineRule="auto"/>
        <w:ind w:left="660" w:right="306"/>
        <w:jc w:val="both"/>
        <w:rPr>
          <w:rFonts w:ascii="Arial" w:hAnsi="Arial" w:cs="Arial"/>
          <w:b/>
        </w:rPr>
      </w:pPr>
      <w:r w:rsidRPr="0071239F">
        <w:rPr>
          <w:rFonts w:ascii="Arial" w:hAnsi="Arial" w:cs="Arial"/>
          <w:b/>
        </w:rPr>
        <w:t xml:space="preserve">dot. posterunek ICiMB </w:t>
      </w:r>
      <w:r w:rsidR="00CB43F7">
        <w:rPr>
          <w:rFonts w:ascii="Arial" w:hAnsi="Arial" w:cs="Arial"/>
          <w:b/>
        </w:rPr>
        <w:t xml:space="preserve"> Oddział Ceramiki i Betonów w Warszawie przy</w:t>
      </w:r>
      <w:r w:rsidRPr="0071239F">
        <w:rPr>
          <w:rFonts w:ascii="Arial" w:hAnsi="Arial" w:cs="Arial"/>
          <w:b/>
        </w:rPr>
        <w:t xml:space="preserve"> ul. Postępu 9,</w:t>
      </w:r>
    </w:p>
    <w:p w:rsidR="00EA7856" w:rsidRPr="0071239F" w:rsidRDefault="00EA7856" w:rsidP="00EA7856">
      <w:pPr>
        <w:spacing w:line="360" w:lineRule="auto"/>
        <w:ind w:left="660" w:right="-142"/>
        <w:jc w:val="both"/>
        <w:rPr>
          <w:rFonts w:ascii="Arial" w:hAnsi="Arial" w:cs="Arial"/>
          <w:b/>
        </w:rPr>
      </w:pPr>
    </w:p>
    <w:p w:rsidR="00185B39" w:rsidRPr="003F3909" w:rsidRDefault="00185B39" w:rsidP="00185B39">
      <w:pPr>
        <w:spacing w:line="360" w:lineRule="auto"/>
        <w:ind w:left="660" w:right="306"/>
        <w:jc w:val="both"/>
        <w:rPr>
          <w:rFonts w:ascii="Arial" w:hAnsi="Arial" w:cs="Arial"/>
        </w:rPr>
      </w:pPr>
      <w:r>
        <w:rPr>
          <w:rFonts w:ascii="Arial" w:hAnsi="Arial" w:cs="Arial"/>
        </w:rPr>
        <w:t xml:space="preserve">b) </w:t>
      </w:r>
      <w:r w:rsidRPr="0071239F">
        <w:rPr>
          <w:rFonts w:ascii="Arial" w:hAnsi="Arial" w:cs="Arial"/>
          <w:b/>
        </w:rPr>
        <w:t>Zadanie 2</w:t>
      </w:r>
      <w:r>
        <w:rPr>
          <w:rFonts w:ascii="Arial" w:hAnsi="Arial" w:cs="Arial"/>
        </w:rPr>
        <w:t xml:space="preserve">  netto …………. zł / za 1 godz. ochrony </w:t>
      </w:r>
      <w:r w:rsidRPr="003F3909">
        <w:rPr>
          <w:rFonts w:ascii="Arial" w:hAnsi="Arial" w:cs="Arial"/>
        </w:rPr>
        <w:t>(+ podatek VAT 23%) brutt</w:t>
      </w:r>
      <w:r>
        <w:rPr>
          <w:rFonts w:ascii="Arial" w:hAnsi="Arial" w:cs="Arial"/>
        </w:rPr>
        <w:t>o ………   zł za 1 godz. ochrony</w:t>
      </w:r>
    </w:p>
    <w:p w:rsidR="00185B39" w:rsidRPr="003F3909" w:rsidRDefault="00185B39" w:rsidP="00185B39">
      <w:pPr>
        <w:spacing w:line="360" w:lineRule="auto"/>
        <w:ind w:left="660" w:right="306"/>
        <w:jc w:val="both"/>
        <w:rPr>
          <w:rFonts w:ascii="Arial" w:hAnsi="Arial" w:cs="Arial"/>
        </w:rPr>
      </w:pPr>
      <w:r w:rsidRPr="003F3909">
        <w:rPr>
          <w:rFonts w:ascii="Arial" w:hAnsi="Arial" w:cs="Arial"/>
        </w:rPr>
        <w:t>(słownie: ……………………………………………………………………………………………..),</w:t>
      </w:r>
    </w:p>
    <w:p w:rsidR="00185B39" w:rsidRPr="0071239F" w:rsidRDefault="00185B39" w:rsidP="00185B39">
      <w:pPr>
        <w:spacing w:line="360" w:lineRule="auto"/>
        <w:ind w:left="660" w:right="306"/>
        <w:jc w:val="both"/>
        <w:rPr>
          <w:rFonts w:ascii="Arial" w:hAnsi="Arial" w:cs="Arial"/>
          <w:b/>
        </w:rPr>
      </w:pPr>
      <w:r w:rsidRPr="0071239F">
        <w:rPr>
          <w:rFonts w:ascii="Arial" w:hAnsi="Arial" w:cs="Arial"/>
          <w:b/>
        </w:rPr>
        <w:t xml:space="preserve">dot. posterunek ICiMB </w:t>
      </w:r>
      <w:r w:rsidR="00CB43F7">
        <w:rPr>
          <w:rFonts w:ascii="Arial" w:hAnsi="Arial" w:cs="Arial"/>
          <w:b/>
        </w:rPr>
        <w:t>Oddział Ceramiki i Betonów w Warszawie przy</w:t>
      </w:r>
      <w:r w:rsidRPr="0071239F">
        <w:rPr>
          <w:rFonts w:ascii="Arial" w:hAnsi="Arial" w:cs="Arial"/>
          <w:b/>
        </w:rPr>
        <w:t xml:space="preserve"> ul. Kupiecka 4.</w:t>
      </w:r>
    </w:p>
    <w:p w:rsidR="00185B39" w:rsidRPr="0071239F" w:rsidRDefault="00185B39" w:rsidP="00EA7856">
      <w:pPr>
        <w:numPr>
          <w:ilvl w:val="0"/>
          <w:numId w:val="15"/>
        </w:numPr>
        <w:spacing w:line="360" w:lineRule="auto"/>
        <w:jc w:val="both"/>
        <w:rPr>
          <w:rFonts w:ascii="Arial" w:hAnsi="Arial" w:cs="Arial"/>
          <w:b/>
        </w:rPr>
      </w:pPr>
      <w:r w:rsidRPr="0071239F">
        <w:rPr>
          <w:rFonts w:ascii="Arial" w:hAnsi="Arial" w:cs="Arial"/>
          <w:b/>
        </w:rPr>
        <w:lastRenderedPageBreak/>
        <w:t>Rozliczenie wynagrodzenia będzie realizowane na podstawie faktur VAT wystawionych oddzielnie dla poszczegól</w:t>
      </w:r>
      <w:r w:rsidR="00EA7856">
        <w:rPr>
          <w:rFonts w:ascii="Arial" w:hAnsi="Arial" w:cs="Arial"/>
          <w:b/>
        </w:rPr>
        <w:t xml:space="preserve">nych  zadań wyszczególnionych w </w:t>
      </w:r>
      <w:r w:rsidR="00EA7856">
        <w:rPr>
          <w:rFonts w:ascii="Arial" w:hAnsi="Arial" w:cs="Arial"/>
          <w:b/>
          <w:bCs/>
        </w:rPr>
        <w:t>§6</w:t>
      </w:r>
      <w:r w:rsidRPr="0071239F">
        <w:rPr>
          <w:rFonts w:ascii="Arial" w:hAnsi="Arial" w:cs="Arial"/>
          <w:b/>
          <w:bCs/>
        </w:rPr>
        <w:t xml:space="preserve">ust. 1 i </w:t>
      </w:r>
      <w:r w:rsidRPr="0071239F">
        <w:rPr>
          <w:rFonts w:ascii="Arial" w:hAnsi="Arial" w:cs="Arial"/>
          <w:b/>
        </w:rPr>
        <w:t>OPZ za okresy miesięczne.</w:t>
      </w:r>
    </w:p>
    <w:p w:rsidR="00185B39" w:rsidRPr="003F3909" w:rsidRDefault="00185B39" w:rsidP="00185B39">
      <w:pPr>
        <w:numPr>
          <w:ilvl w:val="0"/>
          <w:numId w:val="15"/>
        </w:numPr>
        <w:spacing w:line="360" w:lineRule="auto"/>
        <w:ind w:right="306"/>
        <w:jc w:val="both"/>
        <w:rPr>
          <w:rFonts w:ascii="Arial" w:hAnsi="Arial" w:cs="Arial"/>
          <w:b/>
          <w:bCs/>
        </w:rPr>
      </w:pPr>
      <w:r w:rsidRPr="003F3909">
        <w:rPr>
          <w:rFonts w:ascii="Arial" w:hAnsi="Arial" w:cs="Arial"/>
        </w:rPr>
        <w:t>Instytutu zapłaci wynagrodzenie na podstawie faktur VAT, poprawnie wystawionych przez Wykonawc</w:t>
      </w:r>
      <w:r w:rsidR="00CD5723">
        <w:rPr>
          <w:rFonts w:ascii="Arial" w:hAnsi="Arial" w:cs="Arial"/>
        </w:rPr>
        <w:t xml:space="preserve">ę, w terminie           </w:t>
      </w:r>
      <w:r w:rsidR="00EA7856">
        <w:rPr>
          <w:rFonts w:ascii="Arial" w:hAnsi="Arial" w:cs="Arial"/>
        </w:rPr>
        <w:t xml:space="preserve"> dni od daty ich</w:t>
      </w:r>
      <w:r w:rsidRPr="003F3909">
        <w:rPr>
          <w:rFonts w:ascii="Arial" w:hAnsi="Arial" w:cs="Arial"/>
        </w:rPr>
        <w:t xml:space="preserve"> wystawienia.</w:t>
      </w:r>
    </w:p>
    <w:p w:rsidR="00185B39" w:rsidRPr="003F3909" w:rsidRDefault="00185B39" w:rsidP="00185B39">
      <w:pPr>
        <w:numPr>
          <w:ilvl w:val="0"/>
          <w:numId w:val="15"/>
        </w:numPr>
        <w:spacing w:line="360" w:lineRule="auto"/>
        <w:ind w:right="306"/>
        <w:jc w:val="both"/>
        <w:rPr>
          <w:rFonts w:ascii="Arial" w:hAnsi="Arial" w:cs="Arial"/>
          <w:b/>
          <w:bCs/>
        </w:rPr>
      </w:pPr>
      <w:r w:rsidRPr="003F3909">
        <w:rPr>
          <w:rFonts w:ascii="Arial" w:hAnsi="Arial" w:cs="Arial"/>
        </w:rPr>
        <w:t>Za dzień dokonania płatności Strony uznają datę obciążenia rachunku Zamawiającego.</w:t>
      </w:r>
    </w:p>
    <w:p w:rsidR="00185B39" w:rsidRPr="003F3909" w:rsidRDefault="00185B39" w:rsidP="00185B39">
      <w:pPr>
        <w:numPr>
          <w:ilvl w:val="0"/>
          <w:numId w:val="15"/>
        </w:numPr>
        <w:spacing w:line="360" w:lineRule="auto"/>
        <w:ind w:right="306"/>
        <w:jc w:val="both"/>
        <w:rPr>
          <w:rFonts w:ascii="Arial" w:hAnsi="Arial" w:cs="Arial"/>
          <w:b/>
          <w:bCs/>
        </w:rPr>
      </w:pPr>
      <w:r w:rsidRPr="003F3909">
        <w:rPr>
          <w:rFonts w:ascii="Arial" w:hAnsi="Arial" w:cs="Arial"/>
        </w:rPr>
        <w:t>Za nieterminowe dokonywanie płatności wynagrodzenia, Wykonawca może żądać za każdy dzień opóźnienia w zapłacie, odsetek w wysokości ustawowej.</w:t>
      </w:r>
    </w:p>
    <w:p w:rsidR="00185B39" w:rsidRPr="003F3909" w:rsidRDefault="00185B39" w:rsidP="00185B39">
      <w:pPr>
        <w:numPr>
          <w:ilvl w:val="0"/>
          <w:numId w:val="15"/>
        </w:numPr>
        <w:spacing w:line="360" w:lineRule="auto"/>
        <w:ind w:right="306"/>
        <w:jc w:val="both"/>
        <w:rPr>
          <w:rFonts w:ascii="Arial" w:hAnsi="Arial" w:cs="Arial"/>
          <w:b/>
          <w:bCs/>
        </w:rPr>
      </w:pPr>
      <w:r w:rsidRPr="003F3909">
        <w:rPr>
          <w:rFonts w:ascii="Arial" w:hAnsi="Arial" w:cs="Arial"/>
        </w:rPr>
        <w:t>Zamawiający wyraża zgodę na wystawienie przez Wykonawcę faktur VAT bez podpisu Zamawiającego.</w:t>
      </w:r>
    </w:p>
    <w:p w:rsidR="00185B39" w:rsidRDefault="00185B39" w:rsidP="00185B39">
      <w:pPr>
        <w:pStyle w:val="Tekstpodstawowy"/>
        <w:jc w:val="center"/>
        <w:rPr>
          <w:rFonts w:ascii="Arial" w:hAnsi="Arial" w:cs="Arial"/>
          <w:b/>
          <w:bCs/>
          <w:sz w:val="20"/>
        </w:rPr>
      </w:pPr>
    </w:p>
    <w:p w:rsidR="00185B39" w:rsidRDefault="00185B39" w:rsidP="00185B39">
      <w:pPr>
        <w:pStyle w:val="Tekstpodstawowy"/>
        <w:jc w:val="center"/>
        <w:rPr>
          <w:rFonts w:ascii="Arial" w:hAnsi="Arial" w:cs="Arial"/>
          <w:b/>
          <w:bCs/>
          <w:sz w:val="20"/>
        </w:rPr>
      </w:pPr>
    </w:p>
    <w:p w:rsidR="00185B39" w:rsidRPr="003F3909" w:rsidRDefault="00185B39" w:rsidP="00185B39">
      <w:pPr>
        <w:pStyle w:val="Tekstpodstawowy"/>
        <w:jc w:val="center"/>
        <w:rPr>
          <w:rFonts w:ascii="Arial" w:hAnsi="Arial" w:cs="Arial"/>
          <w:b/>
          <w:bCs/>
          <w:sz w:val="20"/>
        </w:rPr>
      </w:pPr>
    </w:p>
    <w:p w:rsidR="00185B39" w:rsidRPr="003F3909" w:rsidRDefault="00185B39" w:rsidP="00185B39">
      <w:pPr>
        <w:pStyle w:val="Tekstpodstawowy"/>
        <w:jc w:val="center"/>
        <w:rPr>
          <w:rFonts w:ascii="Arial" w:hAnsi="Arial" w:cs="Arial"/>
          <w:b/>
          <w:bCs/>
          <w:sz w:val="20"/>
        </w:rPr>
      </w:pPr>
      <w:r w:rsidRPr="003F3909">
        <w:rPr>
          <w:rFonts w:ascii="Arial" w:hAnsi="Arial" w:cs="Arial"/>
          <w:b/>
          <w:bCs/>
          <w:sz w:val="20"/>
        </w:rPr>
        <w:t>§ 7</w:t>
      </w:r>
    </w:p>
    <w:p w:rsidR="00185B39" w:rsidRPr="003F3909" w:rsidRDefault="00185B39" w:rsidP="00185B39">
      <w:pPr>
        <w:pStyle w:val="Tekstpodstawowy"/>
        <w:jc w:val="center"/>
        <w:rPr>
          <w:rFonts w:ascii="Arial" w:hAnsi="Arial" w:cs="Arial"/>
          <w:b/>
          <w:bCs/>
          <w:sz w:val="20"/>
        </w:rPr>
      </w:pPr>
      <w:r w:rsidRPr="003F3909">
        <w:rPr>
          <w:rFonts w:ascii="Arial" w:hAnsi="Arial" w:cs="Arial"/>
          <w:b/>
          <w:bCs/>
          <w:sz w:val="20"/>
        </w:rPr>
        <w:t>Odstąpienie od umowy</w:t>
      </w:r>
    </w:p>
    <w:p w:rsidR="00185B39" w:rsidRPr="003F3909" w:rsidRDefault="00185B39" w:rsidP="00185B39">
      <w:pPr>
        <w:pStyle w:val="Tekstpodstawowy"/>
        <w:jc w:val="center"/>
        <w:rPr>
          <w:rFonts w:ascii="Arial" w:hAnsi="Arial" w:cs="Arial"/>
          <w:b/>
          <w:bCs/>
          <w:sz w:val="20"/>
        </w:rPr>
      </w:pPr>
    </w:p>
    <w:p w:rsidR="00185B39" w:rsidRPr="003F3909" w:rsidRDefault="00185B39" w:rsidP="00185B39">
      <w:pPr>
        <w:pStyle w:val="Akapitzlist"/>
        <w:numPr>
          <w:ilvl w:val="0"/>
          <w:numId w:val="10"/>
        </w:numPr>
        <w:autoSpaceDE w:val="0"/>
        <w:autoSpaceDN w:val="0"/>
        <w:adjustRightInd w:val="0"/>
        <w:spacing w:line="360" w:lineRule="auto"/>
        <w:ind w:left="426" w:hanging="284"/>
        <w:contextualSpacing/>
        <w:jc w:val="both"/>
        <w:rPr>
          <w:rFonts w:ascii="Arial" w:hAnsi="Arial" w:cs="Arial"/>
        </w:rPr>
      </w:pPr>
      <w:r w:rsidRPr="003F3909">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w terminie 30 dni od powzięcia wiadomości o powyższych okolicznościach.</w:t>
      </w:r>
    </w:p>
    <w:p w:rsidR="00185B39" w:rsidRPr="003F3909" w:rsidRDefault="00185B39" w:rsidP="00185B39">
      <w:pPr>
        <w:pStyle w:val="Akapitzlist"/>
        <w:numPr>
          <w:ilvl w:val="0"/>
          <w:numId w:val="10"/>
        </w:numPr>
        <w:autoSpaceDE w:val="0"/>
        <w:autoSpaceDN w:val="0"/>
        <w:adjustRightInd w:val="0"/>
        <w:spacing w:line="360" w:lineRule="auto"/>
        <w:ind w:left="426" w:hanging="284"/>
        <w:contextualSpacing/>
        <w:jc w:val="both"/>
        <w:rPr>
          <w:rFonts w:ascii="Arial" w:hAnsi="Arial" w:cs="Arial"/>
        </w:rPr>
      </w:pPr>
      <w:r w:rsidRPr="003F3909">
        <w:rPr>
          <w:rFonts w:ascii="Arial" w:hAnsi="Arial" w:cs="Arial"/>
        </w:rPr>
        <w:t>Zamawiającemu przysługuje prawo odstąpienia od umowy ze skutkiem natychmiastowym w przypadku, gdy:</w:t>
      </w:r>
    </w:p>
    <w:p w:rsidR="00185B39" w:rsidRPr="003F3909" w:rsidRDefault="00185B39" w:rsidP="00185B39">
      <w:pPr>
        <w:pStyle w:val="Akapitzlist"/>
        <w:numPr>
          <w:ilvl w:val="0"/>
          <w:numId w:val="11"/>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Wykonawca nienależycie wypełnia obowiązki określone w planie o</w:t>
      </w:r>
      <w:r w:rsidR="00A50D19">
        <w:rPr>
          <w:rFonts w:ascii="Arial" w:hAnsi="Arial" w:cs="Arial"/>
        </w:rPr>
        <w:t>chrony, niniejszej umowy, OPZ</w:t>
      </w:r>
      <w:r w:rsidRPr="003F3909">
        <w:rPr>
          <w:rFonts w:ascii="Arial" w:hAnsi="Arial" w:cs="Arial"/>
        </w:rPr>
        <w:t xml:space="preserve"> i mimo wyznaczenia przez Zamawiającego dodatkowego terminu do usunięcia nieprawidłowości, nie usunie przyczyn powodujących podniesienie zarzutów niewłaściwego wykonywania zamówienia;</w:t>
      </w:r>
    </w:p>
    <w:p w:rsidR="00185B39" w:rsidRPr="003F3909" w:rsidRDefault="00185B39" w:rsidP="00185B39">
      <w:pPr>
        <w:pStyle w:val="Akapitzlist"/>
        <w:numPr>
          <w:ilvl w:val="0"/>
          <w:numId w:val="11"/>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Zostanie ogłoszona upadłość, likwidacja lub rozwiązanie firmy Wykonawcy;</w:t>
      </w:r>
    </w:p>
    <w:p w:rsidR="00185B39" w:rsidRPr="003F3909" w:rsidRDefault="00185B39" w:rsidP="00185B39">
      <w:pPr>
        <w:pStyle w:val="Akapitzlist"/>
        <w:numPr>
          <w:ilvl w:val="0"/>
          <w:numId w:val="11"/>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Wykonawca przerwał realizację przedmiotu umowy bez uzasadnionej przyczyny;</w:t>
      </w:r>
    </w:p>
    <w:p w:rsidR="00185B39" w:rsidRPr="003F3909" w:rsidRDefault="00185B39" w:rsidP="00185B39">
      <w:pPr>
        <w:pStyle w:val="Akapitzlist"/>
        <w:numPr>
          <w:ilvl w:val="0"/>
          <w:numId w:val="11"/>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Cofnięto Wykonawcy przez uprawniony organ koncesję na wykonywanie działalności w zakresie usług ochrony;</w:t>
      </w:r>
    </w:p>
    <w:p w:rsidR="00185B39" w:rsidRPr="003F3909" w:rsidRDefault="00185B39" w:rsidP="00185B39">
      <w:pPr>
        <w:pStyle w:val="Akapitzlist"/>
        <w:numPr>
          <w:ilvl w:val="0"/>
          <w:numId w:val="11"/>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 xml:space="preserve">Wykonawca nie przedstawi Zamawiającemu w terminie określonym w §4 ust. 2 polisy ubezpieczeniowej. </w:t>
      </w:r>
    </w:p>
    <w:p w:rsidR="00185B39" w:rsidRPr="003F3909" w:rsidRDefault="00185B39" w:rsidP="00185B39">
      <w:pPr>
        <w:pStyle w:val="Akapitzlist"/>
        <w:numPr>
          <w:ilvl w:val="0"/>
          <w:numId w:val="10"/>
        </w:numPr>
        <w:autoSpaceDE w:val="0"/>
        <w:autoSpaceDN w:val="0"/>
        <w:adjustRightInd w:val="0"/>
        <w:spacing w:line="360" w:lineRule="auto"/>
        <w:ind w:left="426" w:hanging="284"/>
        <w:contextualSpacing/>
        <w:jc w:val="both"/>
        <w:rPr>
          <w:rFonts w:ascii="Arial" w:hAnsi="Arial" w:cs="Arial"/>
        </w:rPr>
      </w:pPr>
      <w:r w:rsidRPr="003F3909">
        <w:rPr>
          <w:rFonts w:ascii="Arial" w:hAnsi="Arial" w:cs="Arial"/>
        </w:rPr>
        <w:t>Wykonawcy przysługuje prawo odstąpienia od umowy, gdy:</w:t>
      </w:r>
    </w:p>
    <w:p w:rsidR="00185B39" w:rsidRPr="003F3909" w:rsidRDefault="00185B39" w:rsidP="00185B39">
      <w:pPr>
        <w:pStyle w:val="Akapitzlist"/>
        <w:numPr>
          <w:ilvl w:val="0"/>
          <w:numId w:val="12"/>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Zamawiający zawiadomi Wykonawcę, iż wobec zaistnienia uprzednio nie przewidzianych okoliczności nie będzie mógł spełnić swoich zobowiązań umownych wobec Wykonawcy;</w:t>
      </w:r>
    </w:p>
    <w:p w:rsidR="00185B39" w:rsidRPr="003F3909" w:rsidRDefault="00185B39" w:rsidP="00185B39">
      <w:pPr>
        <w:pStyle w:val="Akapitzlist"/>
        <w:numPr>
          <w:ilvl w:val="0"/>
          <w:numId w:val="12"/>
        </w:numPr>
        <w:tabs>
          <w:tab w:val="left" w:pos="851"/>
        </w:tabs>
        <w:autoSpaceDE w:val="0"/>
        <w:autoSpaceDN w:val="0"/>
        <w:adjustRightInd w:val="0"/>
        <w:spacing w:line="360" w:lineRule="auto"/>
        <w:contextualSpacing/>
        <w:jc w:val="both"/>
        <w:rPr>
          <w:rFonts w:ascii="Arial" w:hAnsi="Arial" w:cs="Arial"/>
        </w:rPr>
      </w:pPr>
      <w:r w:rsidRPr="003F3909">
        <w:rPr>
          <w:rFonts w:ascii="Arial" w:hAnsi="Arial" w:cs="Arial"/>
        </w:rPr>
        <w:t>w przypadku nieuregulowania płatności za 2 pełne okresy rozliczeniowe przez Zamawiającego.</w:t>
      </w:r>
    </w:p>
    <w:p w:rsidR="00185B39" w:rsidRPr="003F3909" w:rsidRDefault="00185B39" w:rsidP="00185B39">
      <w:pPr>
        <w:pStyle w:val="Akapitzlist"/>
        <w:numPr>
          <w:ilvl w:val="0"/>
          <w:numId w:val="10"/>
        </w:numPr>
        <w:autoSpaceDE w:val="0"/>
        <w:autoSpaceDN w:val="0"/>
        <w:adjustRightInd w:val="0"/>
        <w:spacing w:line="360" w:lineRule="auto"/>
        <w:ind w:left="426" w:hanging="284"/>
        <w:contextualSpacing/>
        <w:jc w:val="both"/>
        <w:rPr>
          <w:rFonts w:ascii="Arial" w:hAnsi="Arial" w:cs="Arial"/>
        </w:rPr>
      </w:pPr>
      <w:r w:rsidRPr="003F3909">
        <w:rPr>
          <w:rFonts w:ascii="Arial" w:hAnsi="Arial" w:cs="Arial"/>
        </w:rPr>
        <w:t>Odstąpienie od umowy powinno nastąpić w formie pisemnej pod rygorem nieważności takiego oświadczenia i powinno zawierać uzasadnienie.</w:t>
      </w:r>
    </w:p>
    <w:p w:rsidR="00185B39" w:rsidRDefault="00185B39" w:rsidP="00185B39">
      <w:pPr>
        <w:pStyle w:val="Tekstpodstawowy"/>
        <w:rPr>
          <w:rFonts w:ascii="Arial" w:hAnsi="Arial" w:cs="Arial"/>
          <w:sz w:val="20"/>
        </w:rPr>
      </w:pPr>
    </w:p>
    <w:p w:rsidR="00185B39" w:rsidRDefault="00185B39" w:rsidP="00185B39">
      <w:pPr>
        <w:pStyle w:val="Tekstpodstawowy"/>
        <w:rPr>
          <w:rFonts w:ascii="Arial" w:hAnsi="Arial" w:cs="Arial"/>
          <w:sz w:val="20"/>
        </w:rPr>
      </w:pPr>
    </w:p>
    <w:p w:rsidR="0071239F" w:rsidRDefault="0071239F" w:rsidP="00185B39">
      <w:pPr>
        <w:pStyle w:val="Tekstpodstawowy"/>
        <w:rPr>
          <w:rFonts w:ascii="Arial" w:hAnsi="Arial" w:cs="Arial"/>
          <w:sz w:val="20"/>
        </w:rPr>
      </w:pPr>
    </w:p>
    <w:p w:rsidR="0071239F" w:rsidRPr="003F3909" w:rsidRDefault="0071239F" w:rsidP="00185B39">
      <w:pPr>
        <w:pStyle w:val="Tekstpodstawowy"/>
        <w:rPr>
          <w:rFonts w:ascii="Arial" w:hAnsi="Arial" w:cs="Arial"/>
          <w:sz w:val="20"/>
        </w:rPr>
      </w:pPr>
    </w:p>
    <w:p w:rsidR="00185B39" w:rsidRPr="003F3909" w:rsidRDefault="00185B39" w:rsidP="00185B39">
      <w:pPr>
        <w:ind w:left="300" w:right="306"/>
        <w:jc w:val="center"/>
        <w:rPr>
          <w:rFonts w:ascii="Arial" w:hAnsi="Arial" w:cs="Arial"/>
          <w:b/>
          <w:bCs/>
        </w:rPr>
      </w:pPr>
      <w:r w:rsidRPr="003F3909">
        <w:rPr>
          <w:rFonts w:ascii="Arial" w:hAnsi="Arial" w:cs="Arial"/>
          <w:b/>
          <w:bCs/>
        </w:rPr>
        <w:lastRenderedPageBreak/>
        <w:t>§ 8</w:t>
      </w:r>
    </w:p>
    <w:p w:rsidR="00185B39" w:rsidRPr="003F3909" w:rsidRDefault="00185B39" w:rsidP="00185B39">
      <w:pPr>
        <w:ind w:left="300" w:right="306"/>
        <w:jc w:val="center"/>
        <w:rPr>
          <w:rFonts w:ascii="Arial" w:hAnsi="Arial" w:cs="Arial"/>
          <w:b/>
          <w:bCs/>
        </w:rPr>
      </w:pPr>
      <w:r w:rsidRPr="003F3909">
        <w:rPr>
          <w:rFonts w:ascii="Arial" w:hAnsi="Arial" w:cs="Arial"/>
          <w:b/>
          <w:bCs/>
        </w:rPr>
        <w:t>Kontakty Stron</w:t>
      </w:r>
    </w:p>
    <w:p w:rsidR="00185B39" w:rsidRPr="003F3909" w:rsidRDefault="00185B39" w:rsidP="00185B39">
      <w:pPr>
        <w:ind w:left="300" w:right="306"/>
        <w:jc w:val="center"/>
        <w:rPr>
          <w:rFonts w:ascii="Arial" w:hAnsi="Arial" w:cs="Arial"/>
          <w:b/>
          <w:bCs/>
        </w:rPr>
      </w:pPr>
    </w:p>
    <w:p w:rsidR="00185B39" w:rsidRPr="005A4704" w:rsidRDefault="00185B39" w:rsidP="005A4704">
      <w:pPr>
        <w:numPr>
          <w:ilvl w:val="0"/>
          <w:numId w:val="13"/>
        </w:numPr>
        <w:spacing w:line="360" w:lineRule="auto"/>
        <w:ind w:right="306"/>
        <w:jc w:val="both"/>
        <w:rPr>
          <w:rFonts w:ascii="Arial" w:hAnsi="Arial" w:cs="Arial"/>
        </w:rPr>
      </w:pPr>
      <w:r w:rsidRPr="003F3909">
        <w:rPr>
          <w:rFonts w:ascii="Arial" w:hAnsi="Arial" w:cs="Arial"/>
        </w:rPr>
        <w:t>Przedstawicielem Zamawiającego w zakresie wykonywania postanowień niniejszej umowy</w:t>
      </w:r>
      <w:r w:rsidR="005A4704">
        <w:rPr>
          <w:rFonts w:ascii="Arial" w:hAnsi="Arial" w:cs="Arial"/>
        </w:rPr>
        <w:t xml:space="preserve"> jest zastępca dyrektora mgr Monika Malinowska</w:t>
      </w:r>
      <w:r w:rsidRPr="003F3909">
        <w:rPr>
          <w:rFonts w:ascii="Arial" w:hAnsi="Arial" w:cs="Arial"/>
        </w:rPr>
        <w:t xml:space="preserve">, </w:t>
      </w:r>
      <w:r w:rsidRPr="005A4704">
        <w:rPr>
          <w:rFonts w:ascii="Arial" w:hAnsi="Arial" w:cs="Arial"/>
        </w:rPr>
        <w:t>tel. (22) 843 52 96.</w:t>
      </w:r>
    </w:p>
    <w:p w:rsidR="009A01E6" w:rsidRDefault="00185B39" w:rsidP="00185B39">
      <w:pPr>
        <w:numPr>
          <w:ilvl w:val="0"/>
          <w:numId w:val="13"/>
        </w:numPr>
        <w:spacing w:line="360" w:lineRule="auto"/>
        <w:ind w:right="306"/>
        <w:jc w:val="both"/>
        <w:rPr>
          <w:rFonts w:ascii="Arial" w:hAnsi="Arial" w:cs="Arial"/>
        </w:rPr>
      </w:pPr>
      <w:r w:rsidRPr="003F3909">
        <w:rPr>
          <w:rFonts w:ascii="Arial" w:hAnsi="Arial" w:cs="Arial"/>
        </w:rPr>
        <w:t>Przedstawicielem Wykonawcy w zakresie wykonywania postanowień niniejszej umowy jest ……………………</w:t>
      </w:r>
      <w:r w:rsidR="009A01E6">
        <w:rPr>
          <w:rFonts w:ascii="Arial" w:hAnsi="Arial" w:cs="Arial"/>
        </w:rPr>
        <w:t xml:space="preserve">…………………………….–……………………………………………………….  </w:t>
      </w:r>
    </w:p>
    <w:p w:rsidR="00185B39" w:rsidRPr="003F3909" w:rsidRDefault="00185B39" w:rsidP="009A01E6">
      <w:pPr>
        <w:spacing w:line="360" w:lineRule="auto"/>
        <w:ind w:left="540" w:right="306"/>
        <w:jc w:val="both"/>
        <w:rPr>
          <w:rFonts w:ascii="Arial" w:hAnsi="Arial" w:cs="Arial"/>
        </w:rPr>
      </w:pPr>
      <w:r w:rsidRPr="003F3909">
        <w:rPr>
          <w:rFonts w:ascii="Arial" w:hAnsi="Arial" w:cs="Arial"/>
        </w:rPr>
        <w:t>tel. ……………………</w:t>
      </w:r>
      <w:r w:rsidR="009A01E6">
        <w:rPr>
          <w:rFonts w:ascii="Arial" w:hAnsi="Arial" w:cs="Arial"/>
        </w:rPr>
        <w:t>……………..</w:t>
      </w:r>
    </w:p>
    <w:p w:rsidR="00185B39" w:rsidRPr="003F3909" w:rsidRDefault="00185B39" w:rsidP="00185B39">
      <w:pPr>
        <w:ind w:left="300" w:right="306"/>
        <w:jc w:val="center"/>
        <w:rPr>
          <w:rFonts w:ascii="Arial" w:hAnsi="Arial" w:cs="Arial"/>
          <w:b/>
          <w:bCs/>
        </w:rPr>
      </w:pPr>
    </w:p>
    <w:p w:rsidR="00185B39" w:rsidRPr="003F3909" w:rsidRDefault="00185B39" w:rsidP="00185B39">
      <w:pPr>
        <w:ind w:left="300" w:right="306"/>
        <w:jc w:val="center"/>
        <w:rPr>
          <w:rFonts w:ascii="Arial" w:hAnsi="Arial" w:cs="Arial"/>
          <w:b/>
          <w:bCs/>
        </w:rPr>
      </w:pPr>
      <w:r w:rsidRPr="003F3909">
        <w:rPr>
          <w:rFonts w:ascii="Arial" w:hAnsi="Arial" w:cs="Arial"/>
          <w:b/>
          <w:bCs/>
        </w:rPr>
        <w:t>§ 9</w:t>
      </w:r>
    </w:p>
    <w:p w:rsidR="00185B39" w:rsidRPr="003F3909" w:rsidRDefault="00185B39" w:rsidP="00185B39">
      <w:pPr>
        <w:ind w:left="300" w:right="306"/>
        <w:jc w:val="center"/>
        <w:rPr>
          <w:rFonts w:ascii="Arial" w:hAnsi="Arial" w:cs="Arial"/>
          <w:b/>
          <w:bCs/>
        </w:rPr>
      </w:pPr>
      <w:r w:rsidRPr="003F3909">
        <w:rPr>
          <w:rFonts w:ascii="Arial" w:hAnsi="Arial" w:cs="Arial"/>
          <w:b/>
          <w:bCs/>
        </w:rPr>
        <w:t>Obowiązywanie Umowy</w:t>
      </w:r>
    </w:p>
    <w:p w:rsidR="00185B39" w:rsidRPr="003F3909" w:rsidRDefault="00185B39" w:rsidP="00185B39">
      <w:pPr>
        <w:ind w:left="300" w:right="306"/>
        <w:jc w:val="center"/>
        <w:rPr>
          <w:rFonts w:ascii="Arial" w:hAnsi="Arial" w:cs="Arial"/>
          <w:b/>
          <w:bCs/>
        </w:rPr>
      </w:pPr>
    </w:p>
    <w:p w:rsidR="00185B39" w:rsidRPr="0071239F" w:rsidRDefault="00185B39" w:rsidP="00185B39">
      <w:pPr>
        <w:shd w:val="clear" w:color="auto" w:fill="FFFFFF"/>
        <w:spacing w:line="360" w:lineRule="auto"/>
        <w:ind w:left="181"/>
        <w:jc w:val="both"/>
        <w:rPr>
          <w:rFonts w:ascii="Arial" w:hAnsi="Arial" w:cs="Arial"/>
          <w:b/>
        </w:rPr>
      </w:pPr>
      <w:r w:rsidRPr="0071239F">
        <w:rPr>
          <w:rFonts w:ascii="Arial" w:hAnsi="Arial" w:cs="Arial"/>
          <w:b/>
        </w:rPr>
        <w:t>Umowa zostaje zawarta na czas 12 miesięcy i obowiązuje od dnia 01</w:t>
      </w:r>
      <w:r w:rsidR="005A4704">
        <w:rPr>
          <w:rFonts w:ascii="Arial" w:hAnsi="Arial" w:cs="Arial"/>
          <w:b/>
        </w:rPr>
        <w:t>.03.2019 r. do dnia 29.02.2020</w:t>
      </w:r>
      <w:bookmarkStart w:id="0" w:name="_GoBack"/>
      <w:bookmarkEnd w:id="0"/>
      <w:r w:rsidRPr="0071239F">
        <w:rPr>
          <w:rFonts w:ascii="Arial" w:hAnsi="Arial" w:cs="Arial"/>
          <w:b/>
        </w:rPr>
        <w:t xml:space="preserve"> r.</w:t>
      </w:r>
    </w:p>
    <w:p w:rsidR="00185B39" w:rsidRPr="003F3909" w:rsidRDefault="00185B39" w:rsidP="00185B39">
      <w:pPr>
        <w:ind w:left="300" w:right="306"/>
        <w:jc w:val="center"/>
        <w:rPr>
          <w:rFonts w:ascii="Arial" w:hAnsi="Arial" w:cs="Arial"/>
          <w:b/>
          <w:bCs/>
        </w:rPr>
      </w:pPr>
      <w:r w:rsidRPr="003F3909">
        <w:rPr>
          <w:rFonts w:ascii="Arial" w:hAnsi="Arial" w:cs="Arial"/>
          <w:b/>
          <w:bCs/>
        </w:rPr>
        <w:t>§ 10</w:t>
      </w:r>
    </w:p>
    <w:p w:rsidR="00185B39" w:rsidRPr="003F3909" w:rsidRDefault="00185B39" w:rsidP="00185B39">
      <w:pPr>
        <w:ind w:left="300" w:right="306"/>
        <w:jc w:val="center"/>
        <w:rPr>
          <w:rFonts w:ascii="Arial" w:hAnsi="Arial" w:cs="Arial"/>
          <w:b/>
          <w:bCs/>
        </w:rPr>
      </w:pPr>
      <w:r w:rsidRPr="003F3909">
        <w:rPr>
          <w:rFonts w:ascii="Arial" w:hAnsi="Arial" w:cs="Arial"/>
          <w:b/>
          <w:bCs/>
        </w:rPr>
        <w:t>Postanowienia końcowe</w:t>
      </w:r>
    </w:p>
    <w:p w:rsidR="00185B39" w:rsidRPr="003F3909" w:rsidRDefault="00185B39" w:rsidP="00185B39">
      <w:pPr>
        <w:ind w:left="300" w:right="306"/>
        <w:jc w:val="center"/>
        <w:rPr>
          <w:rFonts w:ascii="Arial" w:hAnsi="Arial" w:cs="Arial"/>
          <w:b/>
          <w:bCs/>
        </w:rPr>
      </w:pPr>
    </w:p>
    <w:p w:rsidR="00185B39" w:rsidRPr="003F3909" w:rsidRDefault="00185B39" w:rsidP="00185B39">
      <w:pPr>
        <w:numPr>
          <w:ilvl w:val="0"/>
          <w:numId w:val="14"/>
        </w:numPr>
        <w:spacing w:line="360" w:lineRule="auto"/>
        <w:ind w:left="538" w:hanging="357"/>
        <w:jc w:val="both"/>
        <w:rPr>
          <w:rFonts w:ascii="Arial" w:hAnsi="Arial" w:cs="Arial"/>
        </w:rPr>
      </w:pPr>
      <w:r w:rsidRPr="003F3909">
        <w:rPr>
          <w:rFonts w:ascii="Arial" w:hAnsi="Arial" w:cs="Arial"/>
        </w:rPr>
        <w:t xml:space="preserve">Strony zobowiązują się do przestrzegania zasad ustawy z dnia 29.08.1997 r. o ochronie danych osobowych (Dz. U. z 1997 r. Nr 133, poz. 883 z </w:t>
      </w:r>
      <w:proofErr w:type="spellStart"/>
      <w:r w:rsidRPr="003F3909">
        <w:rPr>
          <w:rFonts w:ascii="Arial" w:hAnsi="Arial" w:cs="Arial"/>
        </w:rPr>
        <w:t>późn</w:t>
      </w:r>
      <w:proofErr w:type="spellEnd"/>
      <w:r w:rsidRPr="003F3909">
        <w:rPr>
          <w:rFonts w:ascii="Arial" w:hAnsi="Arial" w:cs="Arial"/>
        </w:rPr>
        <w:t>. zm.) oraz zachowania w tajemnicy wszelkich informacji mających wpływ na stan bezpieczeństwa w czasie trwania umowy oraz po jej zakończeniu.</w:t>
      </w:r>
    </w:p>
    <w:p w:rsidR="00185B39" w:rsidRPr="003F3909" w:rsidRDefault="00185B39" w:rsidP="00185B39">
      <w:pPr>
        <w:numPr>
          <w:ilvl w:val="0"/>
          <w:numId w:val="14"/>
        </w:numPr>
        <w:spacing w:line="360" w:lineRule="auto"/>
        <w:ind w:left="538" w:right="306" w:hanging="357"/>
        <w:jc w:val="both"/>
        <w:rPr>
          <w:rFonts w:ascii="Arial" w:hAnsi="Arial" w:cs="Arial"/>
        </w:rPr>
      </w:pPr>
      <w:r w:rsidRPr="003F3909">
        <w:rPr>
          <w:rFonts w:ascii="Arial" w:hAnsi="Arial" w:cs="Arial"/>
        </w:rPr>
        <w:t>W sprawach nie uregulowanych w niniejszej umowie stosuje się ustawę Prawo zamówień publicznych oraz przepisy Kodeksu Cywilnego.</w:t>
      </w:r>
    </w:p>
    <w:p w:rsidR="00185B39" w:rsidRPr="003F3909" w:rsidRDefault="00185B39" w:rsidP="00185B39">
      <w:pPr>
        <w:numPr>
          <w:ilvl w:val="0"/>
          <w:numId w:val="14"/>
        </w:numPr>
        <w:spacing w:line="360" w:lineRule="auto"/>
        <w:ind w:left="538" w:right="306" w:hanging="357"/>
        <w:jc w:val="both"/>
        <w:rPr>
          <w:rFonts w:ascii="Arial" w:hAnsi="Arial" w:cs="Arial"/>
        </w:rPr>
      </w:pPr>
      <w:r w:rsidRPr="003F3909">
        <w:rPr>
          <w:rFonts w:ascii="Arial" w:hAnsi="Arial" w:cs="Arial"/>
        </w:rPr>
        <w:t>Wszelkie spory wynikłe ze stosowania niniejszej Umowy Strony będą rozstrzygać polubownie, a w przypadku nie osiągnięcia porozumienia, sprawy sporne rozstrzygał będzie sąd miejscowo i rzeczowo właściwy dla siedziby Zamawiającego.</w:t>
      </w:r>
    </w:p>
    <w:p w:rsidR="00185B39" w:rsidRPr="003F3909" w:rsidRDefault="00185B39" w:rsidP="00185B39">
      <w:pPr>
        <w:pStyle w:val="Akapitzlist"/>
        <w:numPr>
          <w:ilvl w:val="0"/>
          <w:numId w:val="14"/>
        </w:numPr>
        <w:autoSpaceDE w:val="0"/>
        <w:autoSpaceDN w:val="0"/>
        <w:adjustRightInd w:val="0"/>
        <w:spacing w:line="360" w:lineRule="auto"/>
        <w:contextualSpacing/>
        <w:jc w:val="both"/>
        <w:rPr>
          <w:rFonts w:ascii="Arial" w:hAnsi="Arial" w:cs="Arial"/>
        </w:rPr>
      </w:pPr>
      <w:r w:rsidRPr="003F3909">
        <w:rPr>
          <w:rFonts w:ascii="Arial" w:hAnsi="Arial" w:cs="Arial"/>
        </w:rPr>
        <w:t>Wszelkie zmiany treści umowy wymagają pod rygorem nieważności formy pisemnej.</w:t>
      </w:r>
    </w:p>
    <w:p w:rsidR="00185B39" w:rsidRPr="00B774D8" w:rsidRDefault="00185B39" w:rsidP="00185B39">
      <w:pPr>
        <w:numPr>
          <w:ilvl w:val="0"/>
          <w:numId w:val="14"/>
        </w:numPr>
        <w:spacing w:line="360" w:lineRule="auto"/>
        <w:ind w:left="538" w:right="306" w:hanging="357"/>
        <w:jc w:val="both"/>
        <w:rPr>
          <w:rFonts w:ascii="Arial" w:hAnsi="Arial" w:cs="Arial"/>
        </w:rPr>
      </w:pPr>
      <w:r w:rsidRPr="003F3909">
        <w:rPr>
          <w:rFonts w:ascii="Arial" w:hAnsi="Arial" w:cs="Arial"/>
        </w:rPr>
        <w:t xml:space="preserve">Umowa została sporządzona w dwóch jednobrzmiących egzemplarzach po jednym </w:t>
      </w:r>
      <w:r>
        <w:rPr>
          <w:rFonts w:ascii="Arial" w:hAnsi="Arial" w:cs="Arial"/>
        </w:rPr>
        <w:t>dla każdej ze Stron.</w:t>
      </w:r>
    </w:p>
    <w:p w:rsidR="00185B39" w:rsidRPr="003F3909" w:rsidRDefault="00185B39" w:rsidP="00185B39">
      <w:pPr>
        <w:ind w:left="300" w:right="306"/>
        <w:jc w:val="both"/>
        <w:rPr>
          <w:rFonts w:ascii="Arial" w:hAnsi="Arial" w:cs="Arial"/>
        </w:rPr>
      </w:pPr>
    </w:p>
    <w:p w:rsidR="00185B39" w:rsidRDefault="00185B39" w:rsidP="00185B39">
      <w:pPr>
        <w:ind w:left="300" w:right="306"/>
        <w:jc w:val="both"/>
        <w:rPr>
          <w:rFonts w:ascii="Arial" w:hAnsi="Arial" w:cs="Arial"/>
          <w:b/>
          <w:bCs/>
        </w:rPr>
      </w:pPr>
    </w:p>
    <w:p w:rsidR="00F906A7" w:rsidRDefault="00F906A7" w:rsidP="00185B39">
      <w:pPr>
        <w:ind w:left="300" w:right="306"/>
        <w:jc w:val="both"/>
        <w:rPr>
          <w:rFonts w:ascii="Arial" w:hAnsi="Arial" w:cs="Arial"/>
          <w:b/>
          <w:bCs/>
        </w:rPr>
      </w:pPr>
    </w:p>
    <w:p w:rsidR="00F906A7" w:rsidRDefault="00F906A7" w:rsidP="00185B39">
      <w:pPr>
        <w:ind w:left="300" w:right="306"/>
        <w:jc w:val="both"/>
        <w:rPr>
          <w:rFonts w:ascii="Arial" w:hAnsi="Arial" w:cs="Arial"/>
          <w:b/>
          <w:bCs/>
        </w:rPr>
      </w:pPr>
    </w:p>
    <w:p w:rsidR="00F906A7" w:rsidRDefault="00F906A7" w:rsidP="00185B39">
      <w:pPr>
        <w:ind w:left="300" w:right="306"/>
        <w:jc w:val="both"/>
        <w:rPr>
          <w:rFonts w:ascii="Arial" w:hAnsi="Arial" w:cs="Arial"/>
          <w:b/>
          <w:bCs/>
        </w:rPr>
      </w:pPr>
    </w:p>
    <w:p w:rsidR="00F906A7" w:rsidRDefault="00F906A7" w:rsidP="00185B39">
      <w:pPr>
        <w:ind w:left="300" w:right="306"/>
        <w:jc w:val="both"/>
        <w:rPr>
          <w:rFonts w:ascii="Arial" w:hAnsi="Arial" w:cs="Arial"/>
          <w:b/>
          <w:bCs/>
        </w:rPr>
      </w:pPr>
    </w:p>
    <w:p w:rsidR="00F906A7" w:rsidRPr="003F3909" w:rsidRDefault="00F906A7" w:rsidP="00185B39">
      <w:pPr>
        <w:ind w:left="300" w:right="306"/>
        <w:jc w:val="both"/>
        <w:rPr>
          <w:rFonts w:ascii="Arial" w:hAnsi="Arial" w:cs="Arial"/>
          <w:b/>
          <w:bCs/>
        </w:rPr>
      </w:pPr>
    </w:p>
    <w:p w:rsidR="00185B39" w:rsidRPr="003F3909" w:rsidRDefault="00185B39" w:rsidP="00185B39">
      <w:pPr>
        <w:ind w:left="300" w:right="306"/>
        <w:jc w:val="both"/>
        <w:rPr>
          <w:rFonts w:ascii="Arial" w:hAnsi="Arial" w:cs="Arial"/>
          <w:b/>
          <w:bCs/>
        </w:rPr>
      </w:pPr>
      <w:r w:rsidRPr="003F3909">
        <w:rPr>
          <w:rFonts w:ascii="Arial" w:hAnsi="Arial" w:cs="Arial"/>
          <w:b/>
          <w:bCs/>
        </w:rPr>
        <w:t xml:space="preserve">Zamawiający </w:t>
      </w:r>
      <w:r w:rsidRPr="003F3909">
        <w:rPr>
          <w:rFonts w:ascii="Arial" w:hAnsi="Arial" w:cs="Arial"/>
        </w:rPr>
        <w:t xml:space="preserve">                                                                                           </w:t>
      </w:r>
      <w:r w:rsidRPr="003F3909">
        <w:rPr>
          <w:rFonts w:ascii="Arial" w:hAnsi="Arial" w:cs="Arial"/>
        </w:rPr>
        <w:tab/>
      </w:r>
      <w:r w:rsidRPr="003F3909">
        <w:rPr>
          <w:rFonts w:ascii="Arial" w:hAnsi="Arial" w:cs="Arial"/>
          <w:b/>
          <w:bCs/>
        </w:rPr>
        <w:t>Wykonawca</w:t>
      </w:r>
    </w:p>
    <w:p w:rsidR="00185B39" w:rsidRPr="003F3909" w:rsidRDefault="00185B39" w:rsidP="00185B39">
      <w:pPr>
        <w:ind w:left="300" w:right="306"/>
        <w:jc w:val="both"/>
        <w:rPr>
          <w:rFonts w:ascii="Arial" w:hAnsi="Arial" w:cs="Arial"/>
          <w:b/>
          <w:bCs/>
        </w:rPr>
      </w:pPr>
      <w:r w:rsidRPr="003F390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85B39" w:rsidRDefault="00185B39" w:rsidP="00185B39">
      <w:pPr>
        <w:autoSpaceDE w:val="0"/>
        <w:autoSpaceDN w:val="0"/>
        <w:adjustRightInd w:val="0"/>
        <w:spacing w:before="240" w:after="60"/>
        <w:jc w:val="center"/>
        <w:rPr>
          <w:rFonts w:ascii="Arial" w:hAnsi="Arial" w:cs="Arial"/>
          <w:b/>
          <w:bCs/>
          <w:color w:val="000000"/>
        </w:rPr>
      </w:pPr>
    </w:p>
    <w:p w:rsidR="00185B39" w:rsidRDefault="00185B39" w:rsidP="00185B39">
      <w:pPr>
        <w:autoSpaceDE w:val="0"/>
        <w:autoSpaceDN w:val="0"/>
        <w:adjustRightInd w:val="0"/>
        <w:spacing w:before="240" w:after="60"/>
        <w:jc w:val="center"/>
        <w:rPr>
          <w:rFonts w:ascii="Arial" w:hAnsi="Arial" w:cs="Arial"/>
          <w:b/>
          <w:bCs/>
          <w:color w:val="000000"/>
        </w:rPr>
      </w:pPr>
    </w:p>
    <w:p w:rsidR="00643E87" w:rsidRDefault="00643E87" w:rsidP="00643E87">
      <w:pPr>
        <w:pStyle w:val="Stopka"/>
        <w:tabs>
          <w:tab w:val="clear" w:pos="4536"/>
          <w:tab w:val="clear" w:pos="9072"/>
        </w:tabs>
        <w:ind w:left="5245" w:firstLine="2977"/>
        <w:rPr>
          <w:rFonts w:ascii="Arial" w:hAnsi="Arial" w:cs="Arial"/>
          <w:b/>
          <w:bCs/>
          <w:color w:val="000000"/>
        </w:rPr>
      </w:pPr>
    </w:p>
    <w:p w:rsidR="00643E87" w:rsidRDefault="00643E87" w:rsidP="00643E87">
      <w:pPr>
        <w:pStyle w:val="Stopka"/>
        <w:tabs>
          <w:tab w:val="clear" w:pos="4536"/>
          <w:tab w:val="clear" w:pos="9072"/>
        </w:tabs>
        <w:ind w:left="5245" w:hanging="567"/>
        <w:rPr>
          <w:rFonts w:ascii="Arial" w:hAnsi="Arial" w:cs="Arial"/>
          <w:b/>
          <w:bCs/>
          <w:color w:val="000000"/>
        </w:rPr>
      </w:pPr>
    </w:p>
    <w:p w:rsidR="00643E87" w:rsidRDefault="00643E87" w:rsidP="00643E87">
      <w:pPr>
        <w:pStyle w:val="Stopka"/>
        <w:tabs>
          <w:tab w:val="clear" w:pos="4536"/>
          <w:tab w:val="clear" w:pos="9072"/>
        </w:tabs>
        <w:ind w:left="5245" w:hanging="567"/>
        <w:jc w:val="both"/>
        <w:rPr>
          <w:rFonts w:ascii="Arial" w:hAnsi="Arial" w:cs="Arial"/>
          <w:b/>
          <w:bCs/>
          <w:color w:val="000000"/>
        </w:rPr>
      </w:pPr>
    </w:p>
    <w:p w:rsidR="00643E87" w:rsidRPr="00643E87" w:rsidRDefault="00F906A7" w:rsidP="00643E87">
      <w:pPr>
        <w:pStyle w:val="Stopka"/>
        <w:tabs>
          <w:tab w:val="clear" w:pos="4536"/>
          <w:tab w:val="clear" w:pos="9072"/>
        </w:tabs>
        <w:ind w:left="5245" w:hanging="567"/>
        <w:jc w:val="both"/>
        <w:rPr>
          <w:rFonts w:ascii="Arial" w:hAnsi="Arial" w:cs="Arial"/>
          <w:bCs/>
          <w:color w:val="000000"/>
        </w:rPr>
      </w:pPr>
      <w:r>
        <w:rPr>
          <w:rFonts w:ascii="Arial" w:hAnsi="Arial" w:cs="Arial"/>
          <w:bCs/>
          <w:color w:val="000000"/>
        </w:rPr>
        <w:t xml:space="preserve">                …………………………………………….</w:t>
      </w:r>
    </w:p>
    <w:p w:rsidR="00185B39" w:rsidRPr="00643E87" w:rsidRDefault="00643E87" w:rsidP="00643E87">
      <w:pPr>
        <w:autoSpaceDE w:val="0"/>
        <w:autoSpaceDN w:val="0"/>
        <w:adjustRightInd w:val="0"/>
        <w:ind w:firstLine="4678"/>
        <w:jc w:val="both"/>
        <w:rPr>
          <w:rFonts w:ascii="Arial" w:hAnsi="Arial" w:cs="Arial"/>
          <w:color w:val="000000"/>
        </w:rPr>
      </w:pPr>
      <w:r>
        <w:rPr>
          <w:rFonts w:ascii="Arial" w:hAnsi="Arial" w:cs="Arial"/>
          <w:color w:val="000000"/>
        </w:rPr>
        <w:t xml:space="preserve">  </w:t>
      </w:r>
      <w:r w:rsidR="00F906A7">
        <w:rPr>
          <w:rFonts w:ascii="Arial" w:hAnsi="Arial" w:cs="Arial"/>
          <w:color w:val="000000"/>
        </w:rPr>
        <w:t xml:space="preserve">                </w:t>
      </w:r>
      <w:r w:rsidRPr="003F3909">
        <w:rPr>
          <w:rFonts w:ascii="Arial" w:hAnsi="Arial" w:cs="Arial"/>
          <w:color w:val="000000"/>
        </w:rPr>
        <w:t>/</w:t>
      </w:r>
      <w:r w:rsidRPr="003F3909">
        <w:rPr>
          <w:rFonts w:ascii="Arial" w:hAnsi="Arial" w:cs="Arial"/>
          <w:i/>
          <w:iCs/>
          <w:color w:val="000000"/>
        </w:rPr>
        <w:t xml:space="preserve">pieczęć adresowa firmy Wykonawcy / </w:t>
      </w:r>
    </w:p>
    <w:p w:rsidR="00185B39" w:rsidRPr="003F3909" w:rsidRDefault="00185B39" w:rsidP="00185B39">
      <w:pPr>
        <w:jc w:val="center"/>
        <w:rPr>
          <w:rFonts w:ascii="Arial" w:hAnsi="Arial" w:cs="Arial"/>
          <w:b/>
          <w:bCs/>
          <w:u w:val="single"/>
        </w:rPr>
      </w:pPr>
    </w:p>
    <w:p w:rsidR="00F63F13" w:rsidRDefault="00F63F13" w:rsidP="00185B39"/>
    <w:sectPr w:rsidR="00F63F13" w:rsidSect="00F63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FC8"/>
    <w:multiLevelType w:val="hybridMultilevel"/>
    <w:tmpl w:val="054A39C2"/>
    <w:lvl w:ilvl="0" w:tplc="A13AA2B0">
      <w:start w:val="1"/>
      <w:numFmt w:val="decimal"/>
      <w:lvlText w:val="%1)"/>
      <w:lvlJc w:val="left"/>
      <w:pPr>
        <w:tabs>
          <w:tab w:val="num" w:pos="1080"/>
        </w:tabs>
        <w:ind w:left="1080" w:hanging="360"/>
      </w:pPr>
      <w:rPr>
        <w:b w:val="0"/>
        <w:sz w:val="22"/>
        <w:szCs w:val="22"/>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1">
    <w:nsid w:val="0C693CFE"/>
    <w:multiLevelType w:val="hybridMultilevel"/>
    <w:tmpl w:val="4C56CEF6"/>
    <w:lvl w:ilvl="0" w:tplc="A13AA2B0">
      <w:start w:val="1"/>
      <w:numFmt w:val="decimal"/>
      <w:lvlText w:val="%1)"/>
      <w:lvlJc w:val="left"/>
      <w:pPr>
        <w:tabs>
          <w:tab w:val="num" w:pos="1184"/>
        </w:tabs>
        <w:ind w:left="1184" w:hanging="360"/>
      </w:pPr>
      <w:rPr>
        <w:b w:val="0"/>
        <w:sz w:val="22"/>
        <w:szCs w:val="22"/>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
    <w:nsid w:val="1306766F"/>
    <w:multiLevelType w:val="hybridMultilevel"/>
    <w:tmpl w:val="6E82FCB2"/>
    <w:lvl w:ilvl="0" w:tplc="A13AA2B0">
      <w:start w:val="1"/>
      <w:numFmt w:val="decimal"/>
      <w:lvlText w:val="%1)"/>
      <w:lvlJc w:val="left"/>
      <w:pPr>
        <w:tabs>
          <w:tab w:val="num" w:pos="1184"/>
        </w:tabs>
        <w:ind w:left="1184" w:hanging="360"/>
      </w:pPr>
      <w:rPr>
        <w:b w:val="0"/>
        <w:sz w:val="22"/>
        <w:szCs w:val="22"/>
      </w:rPr>
    </w:lvl>
    <w:lvl w:ilvl="1" w:tplc="78D4BE0A">
      <w:start w:val="2"/>
      <w:numFmt w:val="decimal"/>
      <w:lvlText w:val="%2."/>
      <w:lvlJc w:val="left"/>
      <w:pPr>
        <w:tabs>
          <w:tab w:val="num" w:pos="900"/>
        </w:tabs>
        <w:ind w:left="900" w:hanging="360"/>
      </w:pPr>
      <w:rPr>
        <w:rFonts w:cs="Times New Roman"/>
        <w:b w:val="0"/>
        <w:sz w:val="22"/>
        <w:szCs w:val="22"/>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
    <w:nsid w:val="17EE3F30"/>
    <w:multiLevelType w:val="hybridMultilevel"/>
    <w:tmpl w:val="CA2ED9A2"/>
    <w:lvl w:ilvl="0" w:tplc="13A8627C">
      <w:start w:val="1"/>
      <w:numFmt w:val="decimal"/>
      <w:lvlText w:val="%1)"/>
      <w:lvlJc w:val="left"/>
      <w:pPr>
        <w:tabs>
          <w:tab w:val="num" w:pos="510"/>
        </w:tabs>
        <w:ind w:left="510" w:hanging="360"/>
      </w:pPr>
    </w:lvl>
    <w:lvl w:ilvl="1" w:tplc="04150019">
      <w:start w:val="1"/>
      <w:numFmt w:val="lowerLetter"/>
      <w:lvlText w:val="%2."/>
      <w:lvlJc w:val="left"/>
      <w:pPr>
        <w:tabs>
          <w:tab w:val="num" w:pos="1410"/>
        </w:tabs>
        <w:ind w:left="1410" w:hanging="360"/>
      </w:pPr>
    </w:lvl>
    <w:lvl w:ilvl="2" w:tplc="0415001B">
      <w:start w:val="1"/>
      <w:numFmt w:val="lowerRoman"/>
      <w:lvlText w:val="%3."/>
      <w:lvlJc w:val="right"/>
      <w:pPr>
        <w:tabs>
          <w:tab w:val="num" w:pos="2130"/>
        </w:tabs>
        <w:ind w:left="2130" w:hanging="180"/>
      </w:pPr>
    </w:lvl>
    <w:lvl w:ilvl="3" w:tplc="0415000F">
      <w:start w:val="1"/>
      <w:numFmt w:val="decimal"/>
      <w:lvlText w:val="%4."/>
      <w:lvlJc w:val="left"/>
      <w:pPr>
        <w:tabs>
          <w:tab w:val="num" w:pos="2850"/>
        </w:tabs>
        <w:ind w:left="2850" w:hanging="360"/>
      </w:pPr>
    </w:lvl>
    <w:lvl w:ilvl="4" w:tplc="04150019">
      <w:start w:val="1"/>
      <w:numFmt w:val="lowerLetter"/>
      <w:lvlText w:val="%5."/>
      <w:lvlJc w:val="left"/>
      <w:pPr>
        <w:tabs>
          <w:tab w:val="num" w:pos="3570"/>
        </w:tabs>
        <w:ind w:left="3570" w:hanging="360"/>
      </w:pPr>
    </w:lvl>
    <w:lvl w:ilvl="5" w:tplc="0415001B">
      <w:start w:val="1"/>
      <w:numFmt w:val="lowerRoman"/>
      <w:lvlText w:val="%6."/>
      <w:lvlJc w:val="right"/>
      <w:pPr>
        <w:tabs>
          <w:tab w:val="num" w:pos="4290"/>
        </w:tabs>
        <w:ind w:left="4290" w:hanging="180"/>
      </w:pPr>
    </w:lvl>
    <w:lvl w:ilvl="6" w:tplc="0415000F">
      <w:start w:val="1"/>
      <w:numFmt w:val="decimal"/>
      <w:lvlText w:val="%7."/>
      <w:lvlJc w:val="left"/>
      <w:pPr>
        <w:tabs>
          <w:tab w:val="num" w:pos="5010"/>
        </w:tabs>
        <w:ind w:left="5010" w:hanging="360"/>
      </w:pPr>
    </w:lvl>
    <w:lvl w:ilvl="7" w:tplc="04150019">
      <w:start w:val="1"/>
      <w:numFmt w:val="lowerLetter"/>
      <w:lvlText w:val="%8."/>
      <w:lvlJc w:val="left"/>
      <w:pPr>
        <w:tabs>
          <w:tab w:val="num" w:pos="5730"/>
        </w:tabs>
        <w:ind w:left="5730" w:hanging="360"/>
      </w:pPr>
    </w:lvl>
    <w:lvl w:ilvl="8" w:tplc="0415001B">
      <w:start w:val="1"/>
      <w:numFmt w:val="lowerRoman"/>
      <w:lvlText w:val="%9."/>
      <w:lvlJc w:val="right"/>
      <w:pPr>
        <w:tabs>
          <w:tab w:val="num" w:pos="6450"/>
        </w:tabs>
        <w:ind w:left="6450" w:hanging="180"/>
      </w:pPr>
    </w:lvl>
  </w:abstractNum>
  <w:abstractNum w:abstractNumId="4">
    <w:nsid w:val="2007718D"/>
    <w:multiLevelType w:val="hybridMultilevel"/>
    <w:tmpl w:val="0EFC37C2"/>
    <w:lvl w:ilvl="0" w:tplc="A13AA2B0">
      <w:start w:val="1"/>
      <w:numFmt w:val="decimal"/>
      <w:lvlText w:val="%1)"/>
      <w:lvlJc w:val="left"/>
      <w:pPr>
        <w:tabs>
          <w:tab w:val="num" w:pos="1080"/>
        </w:tabs>
        <w:ind w:left="1080" w:hanging="360"/>
      </w:pPr>
      <w:rPr>
        <w:b w:val="0"/>
        <w:sz w:val="22"/>
        <w:szCs w:val="22"/>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5">
    <w:nsid w:val="206579BA"/>
    <w:multiLevelType w:val="hybridMultilevel"/>
    <w:tmpl w:val="28384442"/>
    <w:lvl w:ilvl="0" w:tplc="47505EE2">
      <w:start w:val="1"/>
      <w:numFmt w:val="decimal"/>
      <w:lvlText w:val="%1."/>
      <w:lvlJc w:val="left"/>
      <w:pPr>
        <w:tabs>
          <w:tab w:val="num" w:pos="570"/>
        </w:tabs>
        <w:ind w:left="570" w:hanging="570"/>
      </w:pPr>
      <w:rPr>
        <w:b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6">
    <w:nsid w:val="23982D3F"/>
    <w:multiLevelType w:val="hybridMultilevel"/>
    <w:tmpl w:val="E55CB71C"/>
    <w:lvl w:ilvl="0" w:tplc="5BDC656C">
      <w:start w:val="1"/>
      <w:numFmt w:val="lowerLetter"/>
      <w:lvlText w:val="%1)"/>
      <w:lvlJc w:val="left"/>
      <w:pPr>
        <w:tabs>
          <w:tab w:val="num" w:pos="227"/>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607B31"/>
    <w:multiLevelType w:val="hybridMultilevel"/>
    <w:tmpl w:val="BEEC1A26"/>
    <w:lvl w:ilvl="0" w:tplc="2C5635BE">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6DD14A4"/>
    <w:multiLevelType w:val="hybridMultilevel"/>
    <w:tmpl w:val="A01AB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2D565F1"/>
    <w:multiLevelType w:val="hybridMultilevel"/>
    <w:tmpl w:val="409E6F92"/>
    <w:lvl w:ilvl="0" w:tplc="2C5635BE">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7027699"/>
    <w:multiLevelType w:val="hybridMultilevel"/>
    <w:tmpl w:val="EEB89CA4"/>
    <w:lvl w:ilvl="0" w:tplc="A9A21842">
      <w:start w:val="1"/>
      <w:numFmt w:val="decimal"/>
      <w:lvlText w:val="%1."/>
      <w:lvlJc w:val="left"/>
      <w:pPr>
        <w:tabs>
          <w:tab w:val="num" w:pos="660"/>
        </w:tabs>
        <w:ind w:left="660" w:hanging="360"/>
      </w:pPr>
      <w:rPr>
        <w:b w:val="0"/>
      </w:rPr>
    </w:lvl>
    <w:lvl w:ilvl="1" w:tplc="04150019">
      <w:start w:val="1"/>
      <w:numFmt w:val="lowerLetter"/>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11">
    <w:nsid w:val="3B493133"/>
    <w:multiLevelType w:val="hybridMultilevel"/>
    <w:tmpl w:val="6BD063DE"/>
    <w:lvl w:ilvl="0" w:tplc="E5101FE2">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2">
    <w:nsid w:val="6EB43B01"/>
    <w:multiLevelType w:val="hybridMultilevel"/>
    <w:tmpl w:val="4E68480C"/>
    <w:lvl w:ilvl="0" w:tplc="0415000F">
      <w:start w:val="1"/>
      <w:numFmt w:val="decimal"/>
      <w:lvlText w:val="%1."/>
      <w:lvlJc w:val="left"/>
      <w:pPr>
        <w:ind w:left="720" w:hanging="360"/>
      </w:pPr>
    </w:lvl>
    <w:lvl w:ilvl="1" w:tplc="B968418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1C14ED8"/>
    <w:multiLevelType w:val="hybridMultilevel"/>
    <w:tmpl w:val="EB527148"/>
    <w:lvl w:ilvl="0" w:tplc="EEDC0BDC">
      <w:start w:val="1"/>
      <w:numFmt w:val="decimal"/>
      <w:lvlText w:val="%1."/>
      <w:lvlJc w:val="left"/>
      <w:pPr>
        <w:tabs>
          <w:tab w:val="num" w:pos="660"/>
        </w:tabs>
        <w:ind w:left="660" w:hanging="360"/>
      </w:pPr>
    </w:lvl>
    <w:lvl w:ilvl="1" w:tplc="A13AA2B0">
      <w:start w:val="1"/>
      <w:numFmt w:val="decimal"/>
      <w:lvlText w:val="%2)"/>
      <w:lvlJc w:val="left"/>
      <w:pPr>
        <w:tabs>
          <w:tab w:val="num" w:pos="1080"/>
        </w:tabs>
        <w:ind w:left="1080" w:hanging="360"/>
      </w:pPr>
      <w:rPr>
        <w:b w:val="0"/>
        <w:sz w:val="22"/>
        <w:szCs w:val="22"/>
      </w:rPr>
    </w:lvl>
    <w:lvl w:ilvl="2" w:tplc="6032DE90">
      <w:start w:val="4"/>
      <w:numFmt w:val="decimal"/>
      <w:lvlText w:val="%3."/>
      <w:lvlJc w:val="left"/>
      <w:pPr>
        <w:tabs>
          <w:tab w:val="num" w:pos="930"/>
        </w:tabs>
        <w:ind w:left="930" w:hanging="57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9FD23AE"/>
    <w:multiLevelType w:val="hybridMultilevel"/>
    <w:tmpl w:val="15525E4E"/>
    <w:lvl w:ilvl="0" w:tplc="20BC1914">
      <w:start w:val="1"/>
      <w:numFmt w:val="decimal"/>
      <w:lvlText w:val="%1."/>
      <w:lvlJc w:val="left"/>
      <w:pPr>
        <w:tabs>
          <w:tab w:val="num" w:pos="750"/>
        </w:tabs>
        <w:ind w:left="750" w:hanging="570"/>
      </w:pPr>
      <w:rPr>
        <w:b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compat>
  <w:rsids>
    <w:rsidRoot w:val="00185B39"/>
    <w:rsid w:val="00002D6E"/>
    <w:rsid w:val="000766BB"/>
    <w:rsid w:val="00185B39"/>
    <w:rsid w:val="002C78EF"/>
    <w:rsid w:val="00456A8B"/>
    <w:rsid w:val="005A4704"/>
    <w:rsid w:val="006418E7"/>
    <w:rsid w:val="00643E87"/>
    <w:rsid w:val="0071239F"/>
    <w:rsid w:val="007931F7"/>
    <w:rsid w:val="009A01E6"/>
    <w:rsid w:val="00A32102"/>
    <w:rsid w:val="00A44910"/>
    <w:rsid w:val="00A50D19"/>
    <w:rsid w:val="00BB10E4"/>
    <w:rsid w:val="00C50AA1"/>
    <w:rsid w:val="00C64B83"/>
    <w:rsid w:val="00CB43F7"/>
    <w:rsid w:val="00CD5723"/>
    <w:rsid w:val="00EA550E"/>
    <w:rsid w:val="00EA7856"/>
    <w:rsid w:val="00F33FF9"/>
    <w:rsid w:val="00F35D96"/>
    <w:rsid w:val="00F63F13"/>
    <w:rsid w:val="00F90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B3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185B3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5B39"/>
    <w:rPr>
      <w:rFonts w:ascii="Cambria" w:eastAsia="Times New Roman" w:hAnsi="Cambria" w:cs="Times New Roman"/>
      <w:b/>
      <w:bCs/>
      <w:i/>
      <w:iCs/>
      <w:sz w:val="28"/>
      <w:szCs w:val="28"/>
      <w:lang w:eastAsia="pl-PL"/>
    </w:rPr>
  </w:style>
  <w:style w:type="paragraph" w:styleId="Tekstpodstawowy">
    <w:name w:val="Body Text"/>
    <w:basedOn w:val="Normalny"/>
    <w:link w:val="TekstpodstawowyZnak"/>
    <w:uiPriority w:val="99"/>
    <w:semiHidden/>
    <w:rsid w:val="00185B39"/>
    <w:rPr>
      <w:rFonts w:ascii="Courier New" w:hAnsi="Courier New"/>
      <w:sz w:val="24"/>
    </w:rPr>
  </w:style>
  <w:style w:type="character" w:customStyle="1" w:styleId="TekstpodstawowyZnak">
    <w:name w:val="Tekst podstawowy Znak"/>
    <w:basedOn w:val="Domylnaczcionkaakapitu"/>
    <w:link w:val="Tekstpodstawowy"/>
    <w:uiPriority w:val="99"/>
    <w:semiHidden/>
    <w:rsid w:val="00185B39"/>
    <w:rPr>
      <w:rFonts w:ascii="Courier New" w:eastAsia="Times New Roman" w:hAnsi="Courier New" w:cs="Times New Roman"/>
      <w:sz w:val="24"/>
      <w:szCs w:val="20"/>
      <w:lang w:eastAsia="pl-PL"/>
    </w:rPr>
  </w:style>
  <w:style w:type="paragraph" w:styleId="Stopka">
    <w:name w:val="footer"/>
    <w:basedOn w:val="Normalny"/>
    <w:link w:val="StopkaZnak"/>
    <w:unhideWhenUsed/>
    <w:rsid w:val="00185B39"/>
    <w:pPr>
      <w:tabs>
        <w:tab w:val="center" w:pos="4536"/>
        <w:tab w:val="right" w:pos="9072"/>
      </w:tabs>
    </w:pPr>
  </w:style>
  <w:style w:type="character" w:customStyle="1" w:styleId="StopkaZnak">
    <w:name w:val="Stopka Znak"/>
    <w:basedOn w:val="Domylnaczcionkaakapitu"/>
    <w:link w:val="Stopka"/>
    <w:rsid w:val="00185B3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185B39"/>
    <w:pPr>
      <w:ind w:left="708"/>
    </w:pPr>
  </w:style>
  <w:style w:type="paragraph" w:styleId="Tekstpodstawowy3">
    <w:name w:val="Body Text 3"/>
    <w:basedOn w:val="Normalny"/>
    <w:link w:val="Tekstpodstawowy3Znak"/>
    <w:unhideWhenUsed/>
    <w:rsid w:val="00185B39"/>
    <w:pPr>
      <w:spacing w:after="120"/>
    </w:pPr>
    <w:rPr>
      <w:sz w:val="16"/>
      <w:szCs w:val="16"/>
    </w:rPr>
  </w:style>
  <w:style w:type="character" w:customStyle="1" w:styleId="Tekstpodstawowy3Znak">
    <w:name w:val="Tekst podstawowy 3 Znak"/>
    <w:basedOn w:val="Domylnaczcionkaakapitu"/>
    <w:link w:val="Tekstpodstawowy3"/>
    <w:rsid w:val="00185B39"/>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10783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rsytek</dc:creator>
  <cp:lastModifiedBy>Renata</cp:lastModifiedBy>
  <cp:revision>2</cp:revision>
  <cp:lastPrinted>2018-01-30T10:35:00Z</cp:lastPrinted>
  <dcterms:created xsi:type="dcterms:W3CDTF">2019-01-22T11:56:00Z</dcterms:created>
  <dcterms:modified xsi:type="dcterms:W3CDTF">2019-01-22T11:56:00Z</dcterms:modified>
</cp:coreProperties>
</file>