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7B" w:rsidRDefault="00A02EBD" w:rsidP="00A02EBD">
      <w:pPr>
        <w:jc w:val="center"/>
        <w:rPr>
          <w:rFonts w:asci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/>
          <w:b/>
          <w:bCs/>
          <w:sz w:val="24"/>
          <w:szCs w:val="24"/>
        </w:rPr>
        <w:t>Opis</w:t>
      </w:r>
      <w:r w:rsidRPr="00A02EBD">
        <w:rPr>
          <w:rFonts w:ascii="Times New Roman"/>
          <w:b/>
          <w:bCs/>
          <w:sz w:val="24"/>
          <w:szCs w:val="24"/>
        </w:rPr>
        <w:t xml:space="preserve"> p</w:t>
      </w:r>
      <w:r w:rsidR="0051487B" w:rsidRPr="00A02EBD">
        <w:rPr>
          <w:rFonts w:ascii="Times New Roman"/>
          <w:b/>
          <w:bCs/>
          <w:sz w:val="24"/>
          <w:szCs w:val="24"/>
        </w:rPr>
        <w:t>rzedmiot</w:t>
      </w:r>
      <w:r>
        <w:rPr>
          <w:rFonts w:ascii="Times New Roman"/>
          <w:b/>
          <w:bCs/>
          <w:sz w:val="24"/>
          <w:szCs w:val="24"/>
        </w:rPr>
        <w:t>u</w:t>
      </w:r>
      <w:r w:rsidR="0051487B" w:rsidRPr="00A02EBD">
        <w:rPr>
          <w:rFonts w:ascii="Times New Roman"/>
          <w:b/>
          <w:bCs/>
          <w:sz w:val="24"/>
          <w:szCs w:val="24"/>
        </w:rPr>
        <w:t xml:space="preserve"> zamówienia</w:t>
      </w:r>
    </w:p>
    <w:p w:rsidR="00A02EBD" w:rsidRPr="00A02EBD" w:rsidRDefault="00A02EBD" w:rsidP="00A02EBD">
      <w:pPr>
        <w:jc w:val="center"/>
        <w:rPr>
          <w:rFonts w:ascii="Times New Roman"/>
          <w:b/>
          <w:bCs/>
          <w:sz w:val="24"/>
          <w:szCs w:val="24"/>
        </w:rPr>
      </w:pPr>
    </w:p>
    <w:p w:rsidR="0051487B" w:rsidRDefault="0051487B" w:rsidP="0051487B">
      <w:pPr>
        <w:rPr>
          <w:rFonts w:ascii="Times New Roman"/>
          <w:sz w:val="24"/>
          <w:szCs w:val="24"/>
        </w:rPr>
      </w:pPr>
      <w:r w:rsidRPr="0051487B">
        <w:rPr>
          <w:rFonts w:ascii="Times New Roman"/>
          <w:sz w:val="24"/>
          <w:szCs w:val="24"/>
        </w:rPr>
        <w:t>1.</w:t>
      </w:r>
      <w:r w:rsidRPr="0051487B">
        <w:rPr>
          <w:rFonts w:ascii="Times New Roman"/>
          <w:sz w:val="24"/>
          <w:szCs w:val="24"/>
        </w:rPr>
        <w:tab/>
        <w:t>Uzyskanie zgody Lokalnej Komisji Etycznej ds. Doświadczeń na Zwierzętach na wykonanie badań.</w:t>
      </w:r>
    </w:p>
    <w:p w:rsidR="0051487B" w:rsidRPr="0051487B" w:rsidRDefault="0051487B" w:rsidP="0051487B">
      <w:pPr>
        <w:rPr>
          <w:rFonts w:ascii="Times New Roman"/>
          <w:sz w:val="24"/>
          <w:szCs w:val="24"/>
        </w:rPr>
      </w:pPr>
      <w:r w:rsidRPr="0051487B">
        <w:rPr>
          <w:rFonts w:ascii="Times New Roman"/>
          <w:sz w:val="24"/>
          <w:szCs w:val="24"/>
        </w:rPr>
        <w:t>2.</w:t>
      </w:r>
      <w:r w:rsidRPr="0051487B">
        <w:rPr>
          <w:rFonts w:ascii="Times New Roman"/>
          <w:sz w:val="24"/>
          <w:szCs w:val="24"/>
        </w:rPr>
        <w:tab/>
        <w:t>Zakup i utrzymanie zwierząt doświadczalnych niezbędnych do przeprowadzenia badań.</w:t>
      </w:r>
    </w:p>
    <w:p w:rsidR="0051487B" w:rsidRDefault="0051487B" w:rsidP="0051487B">
      <w:pPr>
        <w:rPr>
          <w:rFonts w:ascii="Times New Roman"/>
          <w:sz w:val="24"/>
          <w:szCs w:val="24"/>
        </w:rPr>
      </w:pPr>
      <w:r w:rsidRPr="0051487B">
        <w:rPr>
          <w:rFonts w:ascii="Times New Roman"/>
          <w:sz w:val="24"/>
          <w:szCs w:val="24"/>
        </w:rPr>
        <w:t>3.</w:t>
      </w:r>
      <w:r w:rsidRPr="0051487B">
        <w:rPr>
          <w:rFonts w:ascii="Times New Roman"/>
          <w:sz w:val="24"/>
          <w:szCs w:val="24"/>
        </w:rPr>
        <w:tab/>
        <w:t xml:space="preserve">Wykonanie badania miejscowej reakcji (lokalnego efektu) po implantacji w tkankę kostną w oparciu o normę PN-EN ISO 10993-6 trzech serii prototypowych </w:t>
      </w:r>
      <w:proofErr w:type="spellStart"/>
      <w:r w:rsidRPr="0051487B">
        <w:rPr>
          <w:rFonts w:ascii="Times New Roman"/>
          <w:sz w:val="24"/>
          <w:szCs w:val="24"/>
        </w:rPr>
        <w:t>biokompozytów</w:t>
      </w:r>
      <w:proofErr w:type="spellEnd"/>
      <w:r w:rsidRPr="0051487B">
        <w:rPr>
          <w:rFonts w:ascii="Times New Roman"/>
          <w:sz w:val="24"/>
          <w:szCs w:val="24"/>
        </w:rPr>
        <w:t>, w zakresie:</w:t>
      </w:r>
    </w:p>
    <w:p w:rsidR="0051487B" w:rsidRPr="0051487B" w:rsidRDefault="0051487B" w:rsidP="0051487B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- dostarczenie przez Zamawiającego próbek </w:t>
      </w:r>
      <w:proofErr w:type="spellStart"/>
      <w:r>
        <w:rPr>
          <w:rFonts w:ascii="Times New Roman"/>
          <w:sz w:val="24"/>
          <w:szCs w:val="24"/>
        </w:rPr>
        <w:t>biokompozytów</w:t>
      </w:r>
      <w:proofErr w:type="spellEnd"/>
      <w:r w:rsidR="00A02EBD">
        <w:rPr>
          <w:rFonts w:ascii="Times New Roman"/>
          <w:sz w:val="24"/>
          <w:szCs w:val="24"/>
        </w:rPr>
        <w:t xml:space="preserve"> (harmonogram dostarczania próbek </w:t>
      </w:r>
      <w:proofErr w:type="spellStart"/>
      <w:r w:rsidR="00A02EBD">
        <w:rPr>
          <w:rFonts w:ascii="Times New Roman"/>
          <w:sz w:val="24"/>
          <w:szCs w:val="24"/>
        </w:rPr>
        <w:t>biokompozytów</w:t>
      </w:r>
      <w:proofErr w:type="spellEnd"/>
      <w:r w:rsidR="00A02EBD">
        <w:rPr>
          <w:rFonts w:ascii="Times New Roman"/>
          <w:sz w:val="24"/>
          <w:szCs w:val="24"/>
        </w:rPr>
        <w:t xml:space="preserve"> do badań zostanie uzgodniony pomiędzy Zamawiającym a Wykonawcą)</w:t>
      </w:r>
    </w:p>
    <w:p w:rsidR="0051487B" w:rsidRPr="0051487B" w:rsidRDefault="0051487B" w:rsidP="0051487B">
      <w:pPr>
        <w:rPr>
          <w:rFonts w:ascii="Times New Roman"/>
          <w:sz w:val="24"/>
          <w:szCs w:val="24"/>
        </w:rPr>
      </w:pPr>
      <w:r w:rsidRPr="0051487B">
        <w:rPr>
          <w:rFonts w:ascii="Times New Roman"/>
          <w:sz w:val="24"/>
          <w:szCs w:val="24"/>
        </w:rPr>
        <w:t xml:space="preserve">- implantacji do kości udowej królików 3 serii prototypowych </w:t>
      </w:r>
      <w:proofErr w:type="spellStart"/>
      <w:r w:rsidRPr="0051487B">
        <w:rPr>
          <w:rFonts w:ascii="Times New Roman"/>
          <w:sz w:val="24"/>
          <w:szCs w:val="24"/>
        </w:rPr>
        <w:t>biokompozytów</w:t>
      </w:r>
      <w:proofErr w:type="spellEnd"/>
      <w:r w:rsidRPr="0051487B">
        <w:rPr>
          <w:rFonts w:ascii="Times New Roman"/>
          <w:sz w:val="24"/>
          <w:szCs w:val="24"/>
        </w:rPr>
        <w:t>,</w:t>
      </w:r>
    </w:p>
    <w:p w:rsidR="0051487B" w:rsidRPr="0051487B" w:rsidRDefault="0051487B" w:rsidP="0051487B">
      <w:pPr>
        <w:rPr>
          <w:rFonts w:ascii="Times New Roman"/>
          <w:sz w:val="24"/>
          <w:szCs w:val="24"/>
        </w:rPr>
      </w:pPr>
      <w:r w:rsidRPr="0051487B">
        <w:rPr>
          <w:rFonts w:ascii="Times New Roman"/>
          <w:sz w:val="24"/>
          <w:szCs w:val="24"/>
        </w:rPr>
        <w:t>- przeprowadzenia badań patomorfologicznych w okresie do 12 tygodni po wszczepieniu (ocena pooperacyjna, badania makroskopowe, mikroskopowe i radiologiczne).</w:t>
      </w:r>
    </w:p>
    <w:p w:rsidR="0051487B" w:rsidRDefault="0051487B" w:rsidP="0051487B">
      <w:pPr>
        <w:rPr>
          <w:rFonts w:ascii="Times New Roman"/>
          <w:sz w:val="24"/>
          <w:szCs w:val="24"/>
        </w:rPr>
      </w:pPr>
      <w:r w:rsidRPr="0051487B">
        <w:rPr>
          <w:rFonts w:ascii="Times New Roman"/>
          <w:sz w:val="24"/>
          <w:szCs w:val="24"/>
        </w:rPr>
        <w:t>4.</w:t>
      </w:r>
      <w:r w:rsidRPr="0051487B">
        <w:rPr>
          <w:rFonts w:ascii="Times New Roman"/>
          <w:sz w:val="24"/>
          <w:szCs w:val="24"/>
        </w:rPr>
        <w:tab/>
        <w:t xml:space="preserve">Wykonanie badania ogólnoustrojowej toksyczności ostrej w oparciu o normę PN-EN ISO 10993-11 trzech serii prototypowych </w:t>
      </w:r>
      <w:proofErr w:type="spellStart"/>
      <w:r w:rsidRPr="0051487B">
        <w:rPr>
          <w:rFonts w:ascii="Times New Roman"/>
          <w:sz w:val="24"/>
          <w:szCs w:val="24"/>
        </w:rPr>
        <w:t>biokompozytów</w:t>
      </w:r>
      <w:proofErr w:type="spellEnd"/>
      <w:r w:rsidRPr="0051487B">
        <w:rPr>
          <w:rFonts w:ascii="Times New Roman"/>
          <w:sz w:val="24"/>
          <w:szCs w:val="24"/>
        </w:rPr>
        <w:t>, w zakresie:</w:t>
      </w:r>
    </w:p>
    <w:p w:rsidR="00A02EBD" w:rsidRPr="0051487B" w:rsidRDefault="00A02EBD" w:rsidP="00A02EBD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- dostarczenie przez Zamawiającego próbek </w:t>
      </w:r>
      <w:proofErr w:type="spellStart"/>
      <w:r>
        <w:rPr>
          <w:rFonts w:ascii="Times New Roman"/>
          <w:sz w:val="24"/>
          <w:szCs w:val="24"/>
        </w:rPr>
        <w:t>biokompozytów</w:t>
      </w:r>
      <w:proofErr w:type="spellEnd"/>
      <w:r>
        <w:rPr>
          <w:rFonts w:ascii="Times New Roman"/>
          <w:sz w:val="24"/>
          <w:szCs w:val="24"/>
        </w:rPr>
        <w:t xml:space="preserve"> (harmonogram dostarczania próbek </w:t>
      </w:r>
      <w:proofErr w:type="spellStart"/>
      <w:r>
        <w:rPr>
          <w:rFonts w:ascii="Times New Roman"/>
          <w:sz w:val="24"/>
          <w:szCs w:val="24"/>
        </w:rPr>
        <w:t>biokompozytów</w:t>
      </w:r>
      <w:proofErr w:type="spellEnd"/>
      <w:r>
        <w:rPr>
          <w:rFonts w:ascii="Times New Roman"/>
          <w:sz w:val="24"/>
          <w:szCs w:val="24"/>
        </w:rPr>
        <w:t xml:space="preserve"> do badań zostanie uzgodniony pomiędzy Zamawiającym a Wykonawcą)</w:t>
      </w:r>
    </w:p>
    <w:p w:rsidR="0051487B" w:rsidRPr="0051487B" w:rsidRDefault="0051487B" w:rsidP="0051487B">
      <w:pPr>
        <w:rPr>
          <w:rFonts w:ascii="Times New Roman"/>
          <w:sz w:val="24"/>
          <w:szCs w:val="24"/>
        </w:rPr>
      </w:pPr>
      <w:r w:rsidRPr="0051487B">
        <w:rPr>
          <w:rFonts w:ascii="Times New Roman"/>
          <w:sz w:val="24"/>
          <w:szCs w:val="24"/>
        </w:rPr>
        <w:t xml:space="preserve">- przygotowania wyciągów z trzech rodzajów </w:t>
      </w:r>
      <w:proofErr w:type="spellStart"/>
      <w:r w:rsidRPr="0051487B">
        <w:rPr>
          <w:rFonts w:ascii="Times New Roman"/>
          <w:sz w:val="24"/>
          <w:szCs w:val="24"/>
        </w:rPr>
        <w:t>biokompozytów</w:t>
      </w:r>
      <w:proofErr w:type="spellEnd"/>
      <w:r w:rsidRPr="0051487B">
        <w:rPr>
          <w:rFonts w:ascii="Times New Roman"/>
          <w:sz w:val="24"/>
          <w:szCs w:val="24"/>
        </w:rPr>
        <w:t>,</w:t>
      </w:r>
    </w:p>
    <w:p w:rsidR="0051487B" w:rsidRPr="0051487B" w:rsidRDefault="0051487B" w:rsidP="0051487B">
      <w:pPr>
        <w:rPr>
          <w:rFonts w:ascii="Times New Roman"/>
          <w:sz w:val="24"/>
          <w:szCs w:val="24"/>
        </w:rPr>
      </w:pPr>
      <w:r w:rsidRPr="0051487B">
        <w:rPr>
          <w:rFonts w:ascii="Times New Roman"/>
          <w:sz w:val="24"/>
          <w:szCs w:val="24"/>
        </w:rPr>
        <w:t>- wykonanie iniekcji dootrzewnowych myszom,</w:t>
      </w:r>
    </w:p>
    <w:p w:rsidR="0051487B" w:rsidRPr="0051487B" w:rsidRDefault="0051487B" w:rsidP="0051487B">
      <w:pPr>
        <w:rPr>
          <w:rFonts w:ascii="Times New Roman"/>
          <w:sz w:val="24"/>
          <w:szCs w:val="24"/>
        </w:rPr>
      </w:pPr>
      <w:r w:rsidRPr="0051487B">
        <w:rPr>
          <w:rFonts w:ascii="Times New Roman"/>
          <w:sz w:val="24"/>
          <w:szCs w:val="24"/>
        </w:rPr>
        <w:t>- wykonania badań klinicznych w okresie 7 dni,</w:t>
      </w:r>
    </w:p>
    <w:p w:rsidR="0051487B" w:rsidRPr="0051487B" w:rsidRDefault="0051487B" w:rsidP="0051487B">
      <w:pPr>
        <w:rPr>
          <w:rFonts w:ascii="Times New Roman"/>
          <w:sz w:val="24"/>
          <w:szCs w:val="24"/>
        </w:rPr>
      </w:pPr>
      <w:r w:rsidRPr="0051487B">
        <w:rPr>
          <w:rFonts w:ascii="Times New Roman"/>
          <w:sz w:val="24"/>
          <w:szCs w:val="24"/>
        </w:rPr>
        <w:t>- przeprowadzenie makroskopowej oceny sekcyjnej po okresie 7 dni od iniekcji.</w:t>
      </w:r>
    </w:p>
    <w:p w:rsidR="0051487B" w:rsidRDefault="0051487B" w:rsidP="0051487B">
      <w:pPr>
        <w:rPr>
          <w:rFonts w:ascii="Times New Roman"/>
          <w:sz w:val="24"/>
          <w:szCs w:val="24"/>
        </w:rPr>
      </w:pPr>
      <w:r w:rsidRPr="0051487B">
        <w:rPr>
          <w:rFonts w:ascii="Times New Roman"/>
          <w:sz w:val="24"/>
          <w:szCs w:val="24"/>
        </w:rPr>
        <w:t>5.</w:t>
      </w:r>
      <w:r w:rsidRPr="0051487B">
        <w:rPr>
          <w:rFonts w:ascii="Times New Roman"/>
          <w:sz w:val="24"/>
          <w:szCs w:val="24"/>
        </w:rPr>
        <w:tab/>
        <w:t xml:space="preserve">Wykonanie badania ogólnoustrojowej toksyczności </w:t>
      </w:r>
      <w:proofErr w:type="spellStart"/>
      <w:r w:rsidRPr="0051487B">
        <w:rPr>
          <w:rFonts w:ascii="Times New Roman"/>
          <w:sz w:val="24"/>
          <w:szCs w:val="24"/>
        </w:rPr>
        <w:t>subchronicznej</w:t>
      </w:r>
      <w:proofErr w:type="spellEnd"/>
      <w:r w:rsidRPr="0051487B">
        <w:rPr>
          <w:rFonts w:ascii="Times New Roman"/>
          <w:sz w:val="24"/>
          <w:szCs w:val="24"/>
        </w:rPr>
        <w:t xml:space="preserve"> w oparciu o normę PN-EN ISO 10993-11 trzech rodzajów serii prototypowych </w:t>
      </w:r>
      <w:proofErr w:type="spellStart"/>
      <w:r w:rsidRPr="0051487B">
        <w:rPr>
          <w:rFonts w:ascii="Times New Roman"/>
          <w:sz w:val="24"/>
          <w:szCs w:val="24"/>
        </w:rPr>
        <w:t>biokompozytów</w:t>
      </w:r>
      <w:proofErr w:type="spellEnd"/>
      <w:r w:rsidRPr="0051487B">
        <w:rPr>
          <w:rFonts w:ascii="Times New Roman"/>
          <w:sz w:val="24"/>
          <w:szCs w:val="24"/>
        </w:rPr>
        <w:t>, w zakresie:</w:t>
      </w:r>
    </w:p>
    <w:p w:rsidR="00A02EBD" w:rsidRPr="0051487B" w:rsidRDefault="00A02EBD" w:rsidP="00A02EBD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- dostarczenie przez Zamawiającego próbek </w:t>
      </w:r>
      <w:proofErr w:type="spellStart"/>
      <w:r>
        <w:rPr>
          <w:rFonts w:ascii="Times New Roman"/>
          <w:sz w:val="24"/>
          <w:szCs w:val="24"/>
        </w:rPr>
        <w:t>biokompozytów</w:t>
      </w:r>
      <w:proofErr w:type="spellEnd"/>
      <w:r>
        <w:rPr>
          <w:rFonts w:ascii="Times New Roman"/>
          <w:sz w:val="24"/>
          <w:szCs w:val="24"/>
        </w:rPr>
        <w:t xml:space="preserve"> (harmonogram dostarczania próbek </w:t>
      </w:r>
      <w:proofErr w:type="spellStart"/>
      <w:r>
        <w:rPr>
          <w:rFonts w:ascii="Times New Roman"/>
          <w:sz w:val="24"/>
          <w:szCs w:val="24"/>
        </w:rPr>
        <w:t>biokompozytów</w:t>
      </w:r>
      <w:proofErr w:type="spellEnd"/>
      <w:r>
        <w:rPr>
          <w:rFonts w:ascii="Times New Roman"/>
          <w:sz w:val="24"/>
          <w:szCs w:val="24"/>
        </w:rPr>
        <w:t xml:space="preserve"> do badań zostanie uzgodniony pomiędzy Zamawiającym a Wykonawcą)</w:t>
      </w:r>
    </w:p>
    <w:p w:rsidR="0051487B" w:rsidRPr="0051487B" w:rsidRDefault="0051487B" w:rsidP="0051487B">
      <w:pPr>
        <w:rPr>
          <w:rFonts w:ascii="Times New Roman"/>
          <w:sz w:val="24"/>
          <w:szCs w:val="24"/>
        </w:rPr>
      </w:pPr>
      <w:r w:rsidRPr="0051487B">
        <w:rPr>
          <w:rFonts w:ascii="Times New Roman"/>
          <w:sz w:val="24"/>
          <w:szCs w:val="24"/>
        </w:rPr>
        <w:t xml:space="preserve">- implantacji do kości udowej królików trzech rodzajów </w:t>
      </w:r>
      <w:proofErr w:type="spellStart"/>
      <w:r w:rsidRPr="0051487B">
        <w:rPr>
          <w:rFonts w:ascii="Times New Roman"/>
          <w:sz w:val="24"/>
          <w:szCs w:val="24"/>
        </w:rPr>
        <w:t>biokompozytów</w:t>
      </w:r>
      <w:proofErr w:type="spellEnd"/>
      <w:r w:rsidRPr="0051487B">
        <w:rPr>
          <w:rFonts w:ascii="Times New Roman"/>
          <w:sz w:val="24"/>
          <w:szCs w:val="24"/>
        </w:rPr>
        <w:t>,</w:t>
      </w:r>
    </w:p>
    <w:p w:rsidR="0051487B" w:rsidRPr="0051487B" w:rsidRDefault="0051487B" w:rsidP="0051487B">
      <w:pPr>
        <w:rPr>
          <w:rFonts w:ascii="Times New Roman"/>
          <w:sz w:val="24"/>
          <w:szCs w:val="24"/>
        </w:rPr>
      </w:pPr>
      <w:r w:rsidRPr="0051487B">
        <w:rPr>
          <w:rFonts w:ascii="Times New Roman"/>
          <w:sz w:val="24"/>
          <w:szCs w:val="24"/>
        </w:rPr>
        <w:t>- przeprowadzenia badań klinicznych w okresie do 90 dni po wszczepieniu,</w:t>
      </w:r>
    </w:p>
    <w:p w:rsidR="0051487B" w:rsidRPr="0051487B" w:rsidRDefault="0051487B" w:rsidP="0051487B">
      <w:pPr>
        <w:rPr>
          <w:rFonts w:ascii="Times New Roman"/>
          <w:sz w:val="24"/>
          <w:szCs w:val="24"/>
        </w:rPr>
      </w:pPr>
      <w:r w:rsidRPr="0051487B">
        <w:rPr>
          <w:rFonts w:ascii="Times New Roman"/>
          <w:sz w:val="24"/>
          <w:szCs w:val="24"/>
        </w:rPr>
        <w:t>- przeprowadzenie badań parametrów krwi (badania hematologiczne, biochemiczne i układu krzepnięcia) w okresie do 90 dni po wszczepieniu,</w:t>
      </w:r>
    </w:p>
    <w:p w:rsidR="0051487B" w:rsidRPr="0051487B" w:rsidRDefault="0051487B" w:rsidP="0051487B">
      <w:pPr>
        <w:rPr>
          <w:rFonts w:ascii="Times New Roman"/>
          <w:sz w:val="24"/>
          <w:szCs w:val="24"/>
        </w:rPr>
      </w:pPr>
      <w:r w:rsidRPr="0051487B">
        <w:rPr>
          <w:rFonts w:ascii="Times New Roman"/>
          <w:sz w:val="24"/>
          <w:szCs w:val="24"/>
        </w:rPr>
        <w:t>- przeprowadzenie sekcyjnej oceny makroskopowej po 90 dniach od wszczepienia,</w:t>
      </w:r>
    </w:p>
    <w:p w:rsidR="0051487B" w:rsidRPr="0051487B" w:rsidRDefault="0051487B" w:rsidP="0051487B">
      <w:pPr>
        <w:rPr>
          <w:rFonts w:ascii="Times New Roman"/>
          <w:sz w:val="24"/>
          <w:szCs w:val="24"/>
        </w:rPr>
      </w:pPr>
      <w:r w:rsidRPr="0051487B">
        <w:rPr>
          <w:rFonts w:ascii="Times New Roman"/>
          <w:sz w:val="24"/>
          <w:szCs w:val="24"/>
        </w:rPr>
        <w:t>- przeprowadzenie mikroskopowych badań histologicznych po 90 dniach od wszczepienia.</w:t>
      </w:r>
    </w:p>
    <w:p w:rsidR="0051487B" w:rsidRPr="0051487B" w:rsidRDefault="0051487B" w:rsidP="0051487B">
      <w:pPr>
        <w:rPr>
          <w:rFonts w:ascii="Times New Roman"/>
          <w:sz w:val="24"/>
          <w:szCs w:val="24"/>
        </w:rPr>
      </w:pPr>
      <w:r w:rsidRPr="0051487B">
        <w:rPr>
          <w:rFonts w:ascii="Times New Roman"/>
          <w:sz w:val="24"/>
          <w:szCs w:val="24"/>
        </w:rPr>
        <w:lastRenderedPageBreak/>
        <w:t>6.</w:t>
      </w:r>
      <w:r w:rsidRPr="0051487B">
        <w:rPr>
          <w:rFonts w:ascii="Times New Roman"/>
          <w:sz w:val="24"/>
          <w:szCs w:val="24"/>
        </w:rPr>
        <w:tab/>
        <w:t xml:space="preserve">Przeprowadzenie analizy wyników </w:t>
      </w:r>
      <w:r w:rsidR="00A02EBD">
        <w:rPr>
          <w:rFonts w:ascii="Times New Roman"/>
          <w:sz w:val="24"/>
          <w:szCs w:val="24"/>
        </w:rPr>
        <w:t xml:space="preserve">badań </w:t>
      </w:r>
      <w:r w:rsidRPr="0051487B">
        <w:rPr>
          <w:rFonts w:ascii="Times New Roman"/>
          <w:sz w:val="24"/>
          <w:szCs w:val="24"/>
        </w:rPr>
        <w:t>wykonanych</w:t>
      </w:r>
      <w:r w:rsidR="00A02EBD">
        <w:rPr>
          <w:rFonts w:ascii="Times New Roman"/>
          <w:sz w:val="24"/>
          <w:szCs w:val="24"/>
        </w:rPr>
        <w:t xml:space="preserve"> zgodnie z pkt. 3, 4 i 5</w:t>
      </w:r>
      <w:r w:rsidRPr="0051487B">
        <w:rPr>
          <w:rFonts w:ascii="Times New Roman"/>
          <w:sz w:val="24"/>
          <w:szCs w:val="24"/>
        </w:rPr>
        <w:t>.</w:t>
      </w:r>
    </w:p>
    <w:p w:rsidR="0051487B" w:rsidRDefault="0051487B" w:rsidP="0051487B">
      <w:pPr>
        <w:rPr>
          <w:rFonts w:ascii="Times New Roman"/>
          <w:sz w:val="24"/>
          <w:szCs w:val="24"/>
        </w:rPr>
      </w:pPr>
      <w:r w:rsidRPr="0051487B">
        <w:rPr>
          <w:rFonts w:ascii="Times New Roman"/>
          <w:sz w:val="24"/>
          <w:szCs w:val="24"/>
        </w:rPr>
        <w:t>7.</w:t>
      </w:r>
      <w:r w:rsidRPr="0051487B">
        <w:rPr>
          <w:rFonts w:ascii="Times New Roman"/>
          <w:sz w:val="24"/>
          <w:szCs w:val="24"/>
        </w:rPr>
        <w:tab/>
        <w:t xml:space="preserve">Sporządzenie merytorycznego </w:t>
      </w:r>
      <w:r w:rsidR="00A02EBD" w:rsidRPr="0051487B">
        <w:rPr>
          <w:rFonts w:ascii="Times New Roman"/>
          <w:sz w:val="24"/>
          <w:szCs w:val="24"/>
        </w:rPr>
        <w:t xml:space="preserve">raportu </w:t>
      </w:r>
      <w:r w:rsidR="00A02EBD">
        <w:rPr>
          <w:rFonts w:ascii="Times New Roman"/>
          <w:sz w:val="24"/>
          <w:szCs w:val="24"/>
        </w:rPr>
        <w:t xml:space="preserve">końcowego </w:t>
      </w:r>
      <w:r w:rsidRPr="0051487B">
        <w:rPr>
          <w:rFonts w:ascii="Times New Roman"/>
          <w:sz w:val="24"/>
          <w:szCs w:val="24"/>
        </w:rPr>
        <w:t xml:space="preserve">z </w:t>
      </w:r>
      <w:r w:rsidR="00A02EBD" w:rsidRPr="0051487B">
        <w:rPr>
          <w:rFonts w:ascii="Times New Roman"/>
          <w:sz w:val="24"/>
          <w:szCs w:val="24"/>
        </w:rPr>
        <w:t xml:space="preserve">badań </w:t>
      </w:r>
      <w:r w:rsidRPr="0051487B">
        <w:rPr>
          <w:rFonts w:ascii="Times New Roman"/>
          <w:sz w:val="24"/>
          <w:szCs w:val="24"/>
        </w:rPr>
        <w:t>przeprowadzonych</w:t>
      </w:r>
      <w:r w:rsidR="00A02EBD" w:rsidRPr="00A02EBD">
        <w:rPr>
          <w:rFonts w:ascii="Times New Roman"/>
          <w:sz w:val="24"/>
          <w:szCs w:val="24"/>
        </w:rPr>
        <w:t xml:space="preserve"> </w:t>
      </w:r>
      <w:r w:rsidR="00A02EBD">
        <w:rPr>
          <w:rFonts w:ascii="Times New Roman"/>
          <w:sz w:val="24"/>
          <w:szCs w:val="24"/>
        </w:rPr>
        <w:t>zgodnie z pkt. 3, 4 i 5</w:t>
      </w:r>
      <w:r w:rsidRPr="0051487B">
        <w:rPr>
          <w:rFonts w:ascii="Times New Roman"/>
          <w:sz w:val="24"/>
          <w:szCs w:val="24"/>
        </w:rPr>
        <w:t>, zawierającego</w:t>
      </w:r>
      <w:r>
        <w:rPr>
          <w:rFonts w:ascii="Times New Roman"/>
          <w:sz w:val="24"/>
          <w:szCs w:val="24"/>
        </w:rPr>
        <w:t>:</w:t>
      </w:r>
    </w:p>
    <w:p w:rsidR="0051487B" w:rsidRDefault="0051487B" w:rsidP="0051487B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- opis</w:t>
      </w:r>
      <w:r w:rsidRPr="0051487B">
        <w:rPr>
          <w:rFonts w:ascii="Times New Roman"/>
          <w:sz w:val="24"/>
          <w:szCs w:val="24"/>
        </w:rPr>
        <w:t xml:space="preserve"> metodyk</w:t>
      </w:r>
      <w:r>
        <w:rPr>
          <w:rFonts w:ascii="Times New Roman"/>
          <w:sz w:val="24"/>
          <w:szCs w:val="24"/>
        </w:rPr>
        <w:t>i</w:t>
      </w:r>
      <w:r w:rsidRPr="0051487B">
        <w:rPr>
          <w:rFonts w:ascii="Times New Roman"/>
          <w:sz w:val="24"/>
          <w:szCs w:val="24"/>
        </w:rPr>
        <w:t xml:space="preserve"> badań, </w:t>
      </w:r>
    </w:p>
    <w:p w:rsidR="0051487B" w:rsidRDefault="0051487B" w:rsidP="0051487B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- </w:t>
      </w:r>
      <w:r w:rsidRPr="0051487B">
        <w:rPr>
          <w:rFonts w:ascii="Times New Roman"/>
          <w:sz w:val="24"/>
          <w:szCs w:val="24"/>
        </w:rPr>
        <w:t>wyniki badań wraz z analizą statystyczną</w:t>
      </w:r>
      <w:r>
        <w:rPr>
          <w:rFonts w:ascii="Times New Roman"/>
          <w:sz w:val="24"/>
          <w:szCs w:val="24"/>
        </w:rPr>
        <w:t xml:space="preserve"> i</w:t>
      </w:r>
      <w:r w:rsidRPr="0051487B">
        <w:rPr>
          <w:rFonts w:ascii="Times New Roman"/>
          <w:sz w:val="24"/>
          <w:szCs w:val="24"/>
        </w:rPr>
        <w:t xml:space="preserve"> dokumentacj</w:t>
      </w:r>
      <w:r>
        <w:rPr>
          <w:rFonts w:ascii="Times New Roman"/>
          <w:sz w:val="24"/>
          <w:szCs w:val="24"/>
        </w:rPr>
        <w:t>ą</w:t>
      </w:r>
      <w:r w:rsidRPr="0051487B">
        <w:rPr>
          <w:rFonts w:ascii="Times New Roman"/>
          <w:sz w:val="24"/>
          <w:szCs w:val="24"/>
        </w:rPr>
        <w:t xml:space="preserve"> fotograficzną, </w:t>
      </w:r>
    </w:p>
    <w:p w:rsidR="0051487B" w:rsidRPr="0051487B" w:rsidRDefault="0051487B" w:rsidP="0051487B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- </w:t>
      </w:r>
      <w:r w:rsidRPr="0051487B">
        <w:rPr>
          <w:rFonts w:ascii="Times New Roman"/>
          <w:sz w:val="24"/>
          <w:szCs w:val="24"/>
        </w:rPr>
        <w:t>podsumowanie i wnioski.</w:t>
      </w:r>
    </w:p>
    <w:p w:rsidR="00A02EBD" w:rsidRDefault="0051487B" w:rsidP="0051487B">
      <w:pPr>
        <w:rPr>
          <w:rFonts w:ascii="Times New Roman"/>
          <w:sz w:val="24"/>
          <w:szCs w:val="24"/>
        </w:rPr>
      </w:pPr>
      <w:r w:rsidRPr="0051487B">
        <w:rPr>
          <w:rFonts w:ascii="Times New Roman"/>
          <w:sz w:val="24"/>
          <w:szCs w:val="24"/>
        </w:rPr>
        <w:t>8.</w:t>
      </w:r>
      <w:r w:rsidRPr="0051487B">
        <w:rPr>
          <w:rFonts w:ascii="Times New Roman"/>
          <w:sz w:val="24"/>
          <w:szCs w:val="24"/>
        </w:rPr>
        <w:tab/>
      </w:r>
      <w:r w:rsidR="00A02EBD" w:rsidRPr="0051487B">
        <w:rPr>
          <w:rFonts w:ascii="Times New Roman"/>
          <w:sz w:val="24"/>
          <w:szCs w:val="24"/>
        </w:rPr>
        <w:t>Podstawą odbioru prac realizowanych w ramach przedmiotu umowy będzie protokół odbioru zgodnie z załącznikiem 3 do umowy</w:t>
      </w:r>
    </w:p>
    <w:p w:rsidR="0051487B" w:rsidRDefault="00A02EBD" w:rsidP="0051487B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9.</w:t>
      </w:r>
      <w:r>
        <w:rPr>
          <w:rFonts w:ascii="Times New Roman"/>
          <w:sz w:val="24"/>
          <w:szCs w:val="24"/>
        </w:rPr>
        <w:tab/>
      </w:r>
      <w:r w:rsidR="0051487B" w:rsidRPr="0051487B">
        <w:rPr>
          <w:rFonts w:ascii="Times New Roman"/>
          <w:sz w:val="24"/>
          <w:szCs w:val="24"/>
        </w:rPr>
        <w:t>Wykonawca zapewni, że wykona usługę z uwzględnieniem następujących aktów normatywnych: PN-EN ISO 10993-1:  Biologiczna ocena wyrobów medycznych – Część 1: Ocena i badanie w procesie zarządzania ryzykiem, PN-EN ISO 10993-2: Biologiczna ocena wyrobów medycznych – Część 2: Wymagania dotyczące postępowania ze zwierzętami, PN-EN ISO 10993-12 : Biologiczna ocena wyrobów medycznych- Część 12: Przygotowanie próbki i materiały odniesienia.</w:t>
      </w:r>
    </w:p>
    <w:p w:rsidR="00376C8F" w:rsidRPr="0051487B" w:rsidRDefault="00B971C0" w:rsidP="0051487B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10. </w:t>
      </w:r>
      <w:r>
        <w:rPr>
          <w:rFonts w:ascii="Times New Roman"/>
          <w:sz w:val="24"/>
          <w:szCs w:val="24"/>
        </w:rPr>
        <w:tab/>
      </w:r>
      <w:r w:rsidRPr="00B971C0">
        <w:rPr>
          <w:rFonts w:ascii="Times New Roman"/>
          <w:sz w:val="24"/>
          <w:szCs w:val="24"/>
        </w:rPr>
        <w:t xml:space="preserve">Harmonogram realizacji przedmiotu zamówienia </w:t>
      </w:r>
      <w:r>
        <w:rPr>
          <w:rFonts w:ascii="Times New Roman"/>
          <w:sz w:val="24"/>
          <w:szCs w:val="24"/>
        </w:rPr>
        <w:t xml:space="preserve">zostanie </w:t>
      </w:r>
      <w:r w:rsidRPr="00B971C0">
        <w:rPr>
          <w:rFonts w:ascii="Times New Roman"/>
          <w:sz w:val="24"/>
          <w:szCs w:val="24"/>
        </w:rPr>
        <w:t>uzgodniony pomiędzy Zamawiającym a Wykonawcą</w:t>
      </w:r>
      <w:r>
        <w:rPr>
          <w:rFonts w:ascii="Times New Roman"/>
          <w:sz w:val="24"/>
          <w:szCs w:val="24"/>
        </w:rPr>
        <w:t xml:space="preserve"> i będzie stanowić z</w:t>
      </w:r>
      <w:r w:rsidRPr="00B971C0">
        <w:rPr>
          <w:rFonts w:ascii="Times New Roman"/>
          <w:sz w:val="24"/>
          <w:szCs w:val="24"/>
        </w:rPr>
        <w:t>ałącznik nr 7 do Umowy.</w:t>
      </w:r>
    </w:p>
    <w:sectPr w:rsidR="00376C8F" w:rsidRPr="0051487B" w:rsidSect="00BB0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7B"/>
    <w:rsid w:val="001B592E"/>
    <w:rsid w:val="00376C8F"/>
    <w:rsid w:val="0051487B"/>
    <w:rsid w:val="00525D3E"/>
    <w:rsid w:val="00720D05"/>
    <w:rsid w:val="00A02EBD"/>
    <w:rsid w:val="00A17BDC"/>
    <w:rsid w:val="00B07D9B"/>
    <w:rsid w:val="00B504A7"/>
    <w:rsid w:val="00B53A9F"/>
    <w:rsid w:val="00B971C0"/>
    <w:rsid w:val="00BB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2685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Renata</cp:lastModifiedBy>
  <cp:revision>2</cp:revision>
  <dcterms:created xsi:type="dcterms:W3CDTF">2019-09-19T13:40:00Z</dcterms:created>
  <dcterms:modified xsi:type="dcterms:W3CDTF">2019-09-19T13:40:00Z</dcterms:modified>
</cp:coreProperties>
</file>